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01" w:rsidRDefault="00CC57E9" w:rsidP="009169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HATHERSAGE</w:t>
      </w:r>
      <w:r w:rsidR="0091698F" w:rsidRPr="0091698F">
        <w:rPr>
          <w:rFonts w:ascii="Arial" w:hAnsi="Arial" w:cs="Arial"/>
          <w:u w:val="single"/>
        </w:rPr>
        <w:t xml:space="preserve"> PARISH COUNCIL</w:t>
      </w:r>
    </w:p>
    <w:p w:rsidR="0091698F" w:rsidRDefault="0091698F" w:rsidP="009169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NOTICE OF CONCLUSION OF AUDIT</w:t>
      </w:r>
    </w:p>
    <w:p w:rsidR="0091698F" w:rsidRDefault="0091698F" w:rsidP="009169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year ended 31</w:t>
      </w:r>
      <w:r w:rsidRPr="0091698F">
        <w:rPr>
          <w:rFonts w:ascii="Arial" w:hAnsi="Arial" w:cs="Arial"/>
          <w:vertAlign w:val="superscript"/>
        </w:rPr>
        <w:t>st</w:t>
      </w:r>
      <w:r w:rsidR="008B7D08">
        <w:rPr>
          <w:rFonts w:ascii="Arial" w:hAnsi="Arial" w:cs="Arial"/>
        </w:rPr>
        <w:t xml:space="preserve"> March 2016</w:t>
      </w:r>
    </w:p>
    <w:p w:rsidR="0091698F" w:rsidRDefault="0091698F" w:rsidP="009169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Accounts and </w:t>
      </w:r>
      <w:r w:rsidR="008B7D08">
        <w:rPr>
          <w:rFonts w:ascii="Arial" w:hAnsi="Arial" w:cs="Arial"/>
        </w:rPr>
        <w:t>Audit (England) Regulations 2015 (SI 2015 No 234)</w:t>
      </w:r>
    </w:p>
    <w:p w:rsidR="008B7D08" w:rsidRDefault="008B7D08" w:rsidP="009169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Local Audit and Accountability Act 2014</w:t>
      </w:r>
    </w:p>
    <w:p w:rsidR="0091698F" w:rsidRDefault="0091698F" w:rsidP="0091698F">
      <w:pPr>
        <w:spacing w:after="0"/>
        <w:jc w:val="center"/>
        <w:rPr>
          <w:rFonts w:ascii="Arial" w:hAnsi="Arial" w:cs="Arial"/>
        </w:rPr>
      </w:pPr>
    </w:p>
    <w:p w:rsidR="0091698F" w:rsidRPr="004A7BF7" w:rsidRDefault="004A7BF7" w:rsidP="004A7B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announcement is dated 10</w:t>
      </w:r>
      <w:r w:rsidRPr="004A7B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2016.</w:t>
      </w:r>
    </w:p>
    <w:p w:rsidR="0091698F" w:rsidRDefault="0091698F" w:rsidP="0091698F">
      <w:pPr>
        <w:spacing w:after="0"/>
        <w:ind w:left="7200"/>
        <w:rPr>
          <w:rFonts w:ascii="Arial" w:hAnsi="Arial" w:cs="Arial"/>
        </w:rPr>
      </w:pPr>
    </w:p>
    <w:p w:rsidR="0091698F" w:rsidRPr="004A7BF7" w:rsidRDefault="004A7BF7" w:rsidP="004A7B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A7BF7">
        <w:rPr>
          <w:rFonts w:ascii="Arial" w:hAnsi="Arial" w:cs="Arial"/>
        </w:rPr>
        <w:t>The Audit of the Authority</w:t>
      </w:r>
      <w:r w:rsidR="0091698F" w:rsidRPr="004A7BF7">
        <w:rPr>
          <w:rFonts w:ascii="Arial" w:hAnsi="Arial" w:cs="Arial"/>
        </w:rPr>
        <w:t>’s Accounts for the abo</w:t>
      </w:r>
      <w:r w:rsidR="008B7D08" w:rsidRPr="004A7BF7">
        <w:rPr>
          <w:rFonts w:ascii="Arial" w:hAnsi="Arial" w:cs="Arial"/>
        </w:rPr>
        <w:t>ve year has been concluded on 28th</w:t>
      </w:r>
      <w:r w:rsidR="00CC57E9" w:rsidRPr="004A7BF7">
        <w:rPr>
          <w:rFonts w:ascii="Arial" w:hAnsi="Arial" w:cs="Arial"/>
        </w:rPr>
        <w:t xml:space="preserve"> September</w:t>
      </w:r>
      <w:r w:rsidR="008B7D08" w:rsidRPr="004A7BF7">
        <w:rPr>
          <w:rFonts w:ascii="Arial" w:hAnsi="Arial" w:cs="Arial"/>
        </w:rPr>
        <w:t xml:space="preserve"> 2016</w:t>
      </w:r>
      <w:r w:rsidR="0091698F" w:rsidRPr="004A7BF7">
        <w:rPr>
          <w:rFonts w:ascii="Arial" w:hAnsi="Arial" w:cs="Arial"/>
        </w:rPr>
        <w:t xml:space="preserve"> by Grant Thornton UK LLP.</w:t>
      </w:r>
    </w:p>
    <w:p w:rsidR="0091698F" w:rsidRDefault="0091698F" w:rsidP="0091698F">
      <w:pPr>
        <w:spacing w:after="0"/>
        <w:rPr>
          <w:rFonts w:ascii="Arial" w:hAnsi="Arial" w:cs="Arial"/>
        </w:rPr>
      </w:pPr>
    </w:p>
    <w:p w:rsidR="0091698F" w:rsidRDefault="008B7D08" w:rsidP="004A7BF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Annual Governance Statement, Accounting Statements and the Ex</w:t>
      </w:r>
      <w:r w:rsidR="00B5260C">
        <w:rPr>
          <w:rFonts w:ascii="Arial" w:hAnsi="Arial" w:cs="Arial"/>
        </w:rPr>
        <w:t>ternal Auditor Certificate and R</w:t>
      </w:r>
      <w:r>
        <w:rPr>
          <w:rFonts w:ascii="Arial" w:hAnsi="Arial" w:cs="Arial"/>
        </w:rPr>
        <w:t>eport (the Annual Return) have</w:t>
      </w:r>
      <w:r w:rsidR="0091698F">
        <w:rPr>
          <w:rFonts w:ascii="Arial" w:hAnsi="Arial" w:cs="Arial"/>
        </w:rPr>
        <w:t xml:space="preserve"> been published on th</w:t>
      </w:r>
      <w:r w:rsidR="001203A4">
        <w:rPr>
          <w:rFonts w:ascii="Arial" w:hAnsi="Arial" w:cs="Arial"/>
        </w:rPr>
        <w:t>e Council’s website, hathersageparishcouncil.gov</w:t>
      </w:r>
      <w:bookmarkStart w:id="0" w:name="_GoBack"/>
      <w:bookmarkEnd w:id="0"/>
      <w:r w:rsidR="0091698F">
        <w:rPr>
          <w:rFonts w:ascii="Arial" w:hAnsi="Arial" w:cs="Arial"/>
        </w:rPr>
        <w:t>.uk</w:t>
      </w:r>
      <w:r>
        <w:rPr>
          <w:rFonts w:ascii="Arial" w:hAnsi="Arial" w:cs="Arial"/>
        </w:rPr>
        <w:t>.</w:t>
      </w:r>
    </w:p>
    <w:p w:rsidR="008B7D08" w:rsidRDefault="008B7D08" w:rsidP="004A7BF7">
      <w:pPr>
        <w:spacing w:after="0"/>
        <w:ind w:left="720"/>
        <w:rPr>
          <w:rFonts w:ascii="Arial" w:hAnsi="Arial" w:cs="Arial"/>
          <w:sz w:val="18"/>
          <w:szCs w:val="18"/>
        </w:rPr>
      </w:pPr>
    </w:p>
    <w:p w:rsidR="008B7D08" w:rsidRPr="00B5260C" w:rsidRDefault="008B7D08" w:rsidP="004A7BF7">
      <w:pPr>
        <w:spacing w:after="0"/>
        <w:ind w:left="720"/>
        <w:rPr>
          <w:rFonts w:ascii="Arial" w:hAnsi="Arial" w:cs="Arial"/>
        </w:rPr>
      </w:pPr>
      <w:r w:rsidRPr="00B5260C">
        <w:rPr>
          <w:rFonts w:ascii="Arial" w:hAnsi="Arial" w:cs="Arial"/>
        </w:rPr>
        <w:t>Copies of documents are available for purchase by any person on payment of a reasonable sum. Documents will remain available for public access for a period of not less than 5 years from the date of this notice.</w:t>
      </w:r>
    </w:p>
    <w:p w:rsidR="0091698F" w:rsidRDefault="0091698F" w:rsidP="0091698F">
      <w:pPr>
        <w:spacing w:after="0"/>
        <w:rPr>
          <w:rFonts w:ascii="Arial" w:hAnsi="Arial" w:cs="Arial"/>
        </w:rPr>
      </w:pPr>
    </w:p>
    <w:p w:rsidR="0058331C" w:rsidRPr="004A7BF7" w:rsidRDefault="004A7BF7" w:rsidP="004A7B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A7BF7">
        <w:rPr>
          <w:rFonts w:ascii="Arial" w:hAnsi="Arial" w:cs="Arial"/>
        </w:rPr>
        <w:t>Section 25 of the Local Audit and Accountability Act provides for the exercise of public rights to inspect the statement of accounts:</w:t>
      </w:r>
    </w:p>
    <w:p w:rsidR="004A7BF7" w:rsidRDefault="004A7BF7" w:rsidP="004A7B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Local Government Electors and their representatives have rights to make copies of</w:t>
      </w:r>
    </w:p>
    <w:p w:rsidR="004A7BF7" w:rsidRDefault="004A7BF7" w:rsidP="004A7BF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accounting statements,</w:t>
      </w:r>
    </w:p>
    <w:p w:rsidR="004A7BF7" w:rsidRDefault="004A7BF7" w:rsidP="004A7BF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external auditor’s opinion and certificate of completion,</w:t>
      </w:r>
    </w:p>
    <w:p w:rsidR="004A7BF7" w:rsidRDefault="004A7BF7" w:rsidP="004A7BF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public interest report, and</w:t>
      </w:r>
    </w:p>
    <w:p w:rsidR="004A7BF7" w:rsidRDefault="004A7BF7" w:rsidP="004A7BF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recommendation relating to the authority.</w:t>
      </w:r>
    </w:p>
    <w:p w:rsidR="004A7BF7" w:rsidRDefault="004A7BF7" w:rsidP="004A7BF7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For the year ended 31</w:t>
      </w:r>
      <w:r w:rsidRPr="004A7BF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2016 these documents will be available on reasonable notice on application to the person in paragraph 4 below</w:t>
      </w:r>
    </w:p>
    <w:p w:rsidR="004A7BF7" w:rsidRDefault="004A7BF7" w:rsidP="004A7B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person to whom you can apply to inspect the accounts is</w:t>
      </w:r>
      <w:r w:rsidR="00AC4ED9">
        <w:rPr>
          <w:rFonts w:ascii="Arial" w:hAnsi="Arial" w:cs="Arial"/>
        </w:rPr>
        <w:t xml:space="preserve"> Chris Cave, 96 Abbeydale Park Rise, Sheffield, S17 3PF; telephone 0114 236 4648; email </w:t>
      </w:r>
      <w:hyperlink r:id="rId5" w:history="1">
        <w:r w:rsidR="00AC4ED9" w:rsidRPr="003C742F">
          <w:rPr>
            <w:rStyle w:val="Hyperlink"/>
            <w:rFonts w:ascii="Arial" w:hAnsi="Arial" w:cs="Arial"/>
          </w:rPr>
          <w:t>chris.cave@talktalk.net</w:t>
        </w:r>
      </w:hyperlink>
      <w:r w:rsidR="00AC4ED9">
        <w:rPr>
          <w:rFonts w:ascii="Arial" w:hAnsi="Arial" w:cs="Arial"/>
        </w:rPr>
        <w:t>. Application may be made on any day between 09.00 and 16.30.</w:t>
      </w:r>
    </w:p>
    <w:p w:rsidR="00AC4ED9" w:rsidRDefault="00AC4ED9" w:rsidP="004A7B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 on behalf of Hathersage Parish Council</w:t>
      </w:r>
    </w:p>
    <w:p w:rsidR="00AC4ED9" w:rsidRDefault="00AC4ED9" w:rsidP="00AC4ED9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CF Cave</w:t>
      </w:r>
    </w:p>
    <w:p w:rsidR="00AC4ED9" w:rsidRPr="00AC4ED9" w:rsidRDefault="00AC4ED9" w:rsidP="00AC4ED9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Responsible Financial Officer</w:t>
      </w:r>
    </w:p>
    <w:p w:rsidR="0058331C" w:rsidRDefault="0058331C" w:rsidP="0091698F">
      <w:pPr>
        <w:spacing w:after="0"/>
        <w:rPr>
          <w:rFonts w:ascii="Arial" w:hAnsi="Arial" w:cs="Arial"/>
        </w:rPr>
      </w:pPr>
    </w:p>
    <w:p w:rsidR="0058331C" w:rsidRDefault="0058331C" w:rsidP="0091698F">
      <w:pPr>
        <w:spacing w:after="0"/>
        <w:rPr>
          <w:rFonts w:ascii="Arial" w:hAnsi="Arial" w:cs="Arial"/>
        </w:rPr>
      </w:pPr>
    </w:p>
    <w:p w:rsidR="00CC57E9" w:rsidRDefault="00CC57E9" w:rsidP="0091698F">
      <w:pPr>
        <w:spacing w:after="0"/>
        <w:rPr>
          <w:rFonts w:ascii="Arial" w:hAnsi="Arial" w:cs="Arial"/>
        </w:rPr>
      </w:pPr>
    </w:p>
    <w:p w:rsidR="0058331C" w:rsidRDefault="00CC57E9" w:rsidP="009169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 Cave</w:t>
      </w:r>
    </w:p>
    <w:p w:rsidR="0058331C" w:rsidRDefault="0058331C" w:rsidP="009169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Responsible Financial Officer</w:t>
      </w:r>
    </w:p>
    <w:p w:rsidR="0091698F" w:rsidRPr="0091698F" w:rsidRDefault="0091698F" w:rsidP="009169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1698F" w:rsidRPr="0091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7804"/>
    <w:multiLevelType w:val="hybridMultilevel"/>
    <w:tmpl w:val="D3EE0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D38"/>
    <w:multiLevelType w:val="hybridMultilevel"/>
    <w:tmpl w:val="44E0B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684D07"/>
    <w:multiLevelType w:val="hybridMultilevel"/>
    <w:tmpl w:val="8CBC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6E91"/>
    <w:multiLevelType w:val="hybridMultilevel"/>
    <w:tmpl w:val="A83EC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F"/>
    <w:rsid w:val="001203A4"/>
    <w:rsid w:val="004A7BF7"/>
    <w:rsid w:val="0058331C"/>
    <w:rsid w:val="008B7D08"/>
    <w:rsid w:val="0091698F"/>
    <w:rsid w:val="00AC4ED9"/>
    <w:rsid w:val="00B5260C"/>
    <w:rsid w:val="00CC57E9"/>
    <w:rsid w:val="00D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F125A-D790-4BB7-BEC6-D90BD1E0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cave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ChrisC</cp:lastModifiedBy>
  <cp:revision>2</cp:revision>
  <cp:lastPrinted>2015-10-03T06:50:00Z</cp:lastPrinted>
  <dcterms:created xsi:type="dcterms:W3CDTF">2016-10-09T19:27:00Z</dcterms:created>
  <dcterms:modified xsi:type="dcterms:W3CDTF">2016-10-09T19:27:00Z</dcterms:modified>
</cp:coreProperties>
</file>