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45" w:rsidRDefault="00190BD9" w:rsidP="00E051B6">
      <w:pPr>
        <w:pStyle w:val="BodyText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</w:rPr>
        <w:t xml:space="preserve">Minutes of Outseats Parish Council </w:t>
      </w:r>
      <w:r w:rsidR="0069194E">
        <w:rPr>
          <w:rFonts w:cs="Arial"/>
          <w:b/>
        </w:rPr>
        <w:t>m</w:t>
      </w:r>
      <w:r>
        <w:rPr>
          <w:rFonts w:cs="Arial"/>
          <w:b/>
        </w:rPr>
        <w:t xml:space="preserve">eeting held on </w:t>
      </w:r>
      <w:r w:rsidR="00941325">
        <w:rPr>
          <w:rFonts w:cs="Arial"/>
          <w:b/>
        </w:rPr>
        <w:t xml:space="preserve">Monday </w:t>
      </w:r>
      <w:r w:rsidR="001A0FBA">
        <w:rPr>
          <w:rFonts w:cs="Arial"/>
          <w:b/>
        </w:rPr>
        <w:t>2</w:t>
      </w:r>
      <w:r w:rsidR="00D0407E">
        <w:rPr>
          <w:rFonts w:cs="Arial"/>
          <w:b/>
        </w:rPr>
        <w:t>7 October</w:t>
      </w:r>
      <w:r w:rsidR="00BC31F1">
        <w:rPr>
          <w:rFonts w:cs="Arial"/>
          <w:b/>
        </w:rPr>
        <w:t xml:space="preserve"> 201</w:t>
      </w:r>
      <w:r w:rsidR="0028444E">
        <w:rPr>
          <w:rFonts w:cs="Arial"/>
          <w:b/>
        </w:rPr>
        <w:t>4</w:t>
      </w:r>
      <w:r>
        <w:rPr>
          <w:rFonts w:cs="Arial"/>
          <w:b/>
        </w:rPr>
        <w:t xml:space="preserve"> in the</w:t>
      </w:r>
      <w:r w:rsidR="00D84910">
        <w:rPr>
          <w:rFonts w:cs="Arial"/>
          <w:b/>
        </w:rPr>
        <w:t xml:space="preserve"> </w:t>
      </w:r>
      <w:r w:rsidR="00193822">
        <w:rPr>
          <w:rFonts w:cs="Arial"/>
          <w:b/>
        </w:rPr>
        <w:t>Sampson Room</w:t>
      </w:r>
      <w:r w:rsidR="00CC115F">
        <w:rPr>
          <w:rFonts w:cs="Arial"/>
          <w:b/>
        </w:rPr>
        <w:t xml:space="preserve">, </w:t>
      </w:r>
      <w:r>
        <w:rPr>
          <w:rFonts w:cs="Arial"/>
          <w:b/>
        </w:rPr>
        <w:t xml:space="preserve">Hathersage </w:t>
      </w:r>
      <w:r w:rsidR="00193822">
        <w:rPr>
          <w:rFonts w:cs="Arial"/>
          <w:b/>
        </w:rPr>
        <w:t xml:space="preserve">Memorial Hall </w:t>
      </w:r>
      <w:r>
        <w:rPr>
          <w:rFonts w:cs="Arial"/>
          <w:b/>
        </w:rPr>
        <w:t xml:space="preserve">at </w:t>
      </w:r>
      <w:r w:rsidR="00A02FC0">
        <w:rPr>
          <w:rFonts w:cs="Arial"/>
          <w:b/>
        </w:rPr>
        <w:t>7.3</w:t>
      </w:r>
      <w:r w:rsidR="00CD2ED5">
        <w:rPr>
          <w:rFonts w:cs="Arial"/>
          <w:b/>
        </w:rPr>
        <w:t>0</w:t>
      </w:r>
      <w:r>
        <w:rPr>
          <w:rFonts w:cs="Arial"/>
          <w:b/>
        </w:rPr>
        <w:t>pm</w:t>
      </w:r>
      <w:r w:rsidR="00FD5E45" w:rsidRPr="00F445F4">
        <w:rPr>
          <w:rFonts w:cs="Arial"/>
          <w:b/>
          <w:sz w:val="36"/>
          <w:szCs w:val="36"/>
          <w:u w:val="none"/>
        </w:rPr>
        <w:t xml:space="preserve"> </w:t>
      </w:r>
      <w:r w:rsidR="00F445F4" w:rsidRPr="00F445F4">
        <w:rPr>
          <w:rFonts w:cs="Arial"/>
          <w:b/>
          <w:sz w:val="36"/>
          <w:szCs w:val="36"/>
          <w:u w:val="none"/>
        </w:rPr>
        <w:t xml:space="preserve">  </w:t>
      </w:r>
      <w:r w:rsidR="001822A7" w:rsidRPr="004C1929">
        <w:rPr>
          <w:rFonts w:cs="Arial"/>
          <w:b/>
          <w:color w:val="FF0000"/>
          <w:sz w:val="24"/>
          <w:szCs w:val="24"/>
          <w:u w:val="none"/>
        </w:rPr>
        <w:t xml:space="preserve"> </w:t>
      </w:r>
      <w:r w:rsidR="001822A7" w:rsidRPr="004C1929">
        <w:rPr>
          <w:rFonts w:cs="Arial"/>
          <w:b/>
          <w:color w:val="FF0000"/>
          <w:sz w:val="36"/>
          <w:szCs w:val="36"/>
          <w:u w:val="none"/>
        </w:rPr>
        <w:t xml:space="preserve"> </w:t>
      </w:r>
      <w:bookmarkStart w:id="0" w:name="_GoBack"/>
      <w:bookmarkEnd w:id="0"/>
      <w:r w:rsidR="001822A7" w:rsidRPr="00300B50">
        <w:rPr>
          <w:rFonts w:cs="Arial"/>
          <w:b/>
          <w:color w:val="FF0000"/>
          <w:sz w:val="36"/>
          <w:szCs w:val="36"/>
          <w:u w:val="none"/>
        </w:rPr>
        <w:t xml:space="preserve"> </w:t>
      </w:r>
      <w:r w:rsidR="00F445F4" w:rsidRPr="00CE50AC">
        <w:rPr>
          <w:rFonts w:cs="Arial"/>
          <w:b/>
          <w:color w:val="FF0000"/>
          <w:sz w:val="36"/>
          <w:szCs w:val="36"/>
          <w:u w:val="none"/>
        </w:rPr>
        <w:t xml:space="preserve"> </w:t>
      </w:r>
      <w:r w:rsidR="00F445F4" w:rsidRPr="00F445F4">
        <w:rPr>
          <w:rFonts w:cs="Arial"/>
          <w:b/>
          <w:sz w:val="36"/>
          <w:szCs w:val="36"/>
          <w:u w:val="none"/>
        </w:rPr>
        <w:t xml:space="preserve"> </w:t>
      </w:r>
    </w:p>
    <w:p w:rsidR="00190BD9" w:rsidRPr="00336A46" w:rsidRDefault="00FD5E45" w:rsidP="008135FF">
      <w:pPr>
        <w:pStyle w:val="BodyText"/>
        <w:jc w:val="center"/>
        <w:rPr>
          <w:rFonts w:cs="Arial"/>
          <w:sz w:val="16"/>
          <w:szCs w:val="16"/>
        </w:rPr>
      </w:pPr>
      <w:r w:rsidRPr="00336A46">
        <w:rPr>
          <w:rFonts w:cs="Arial"/>
          <w:sz w:val="16"/>
          <w:szCs w:val="16"/>
          <w:u w:val="none"/>
        </w:rPr>
        <w:tab/>
      </w:r>
    </w:p>
    <w:p w:rsidR="00190BD9" w:rsidRPr="00300B50" w:rsidRDefault="00190BD9" w:rsidP="00E051B6">
      <w:pPr>
        <w:tabs>
          <w:tab w:val="left" w:pos="1418"/>
          <w:tab w:val="left" w:pos="5670"/>
        </w:tabs>
        <w:ind w:firstLine="284"/>
        <w:jc w:val="both"/>
        <w:rPr>
          <w:rFonts w:ascii="Arial" w:hAnsi="Arial" w:cs="Arial"/>
          <w:lang w:val="en-GB"/>
        </w:rPr>
      </w:pPr>
      <w:r w:rsidRPr="008135FF">
        <w:rPr>
          <w:rFonts w:ascii="Arial" w:hAnsi="Arial" w:cs="Arial"/>
          <w:u w:val="single"/>
          <w:lang w:val="en-GB"/>
        </w:rPr>
        <w:t>Present:</w:t>
      </w:r>
      <w:r>
        <w:rPr>
          <w:rFonts w:ascii="Arial" w:hAnsi="Arial" w:cs="Arial"/>
          <w:lang w:val="en-GB"/>
        </w:rPr>
        <w:tab/>
      </w:r>
      <w:r w:rsidRPr="00300B50">
        <w:rPr>
          <w:rFonts w:ascii="Arial" w:hAnsi="Arial" w:cs="Arial"/>
          <w:lang w:val="en-GB"/>
        </w:rPr>
        <w:t>Councillor</w:t>
      </w:r>
      <w:r w:rsidR="003B1E7A" w:rsidRPr="00300B50">
        <w:rPr>
          <w:rFonts w:ascii="Arial" w:hAnsi="Arial" w:cs="Arial"/>
          <w:lang w:val="en-GB"/>
        </w:rPr>
        <w:t xml:space="preserve"> Jane Marsden</w:t>
      </w:r>
      <w:r w:rsidR="00F578C5" w:rsidRPr="00300B50">
        <w:rPr>
          <w:rFonts w:ascii="Arial" w:hAnsi="Arial" w:cs="Arial"/>
          <w:lang w:val="en-GB"/>
        </w:rPr>
        <w:t xml:space="preserve"> (chair)</w:t>
      </w:r>
      <w:r w:rsidRPr="00300B50">
        <w:rPr>
          <w:rFonts w:ascii="Arial" w:hAnsi="Arial" w:cs="Arial"/>
          <w:lang w:val="en-GB"/>
        </w:rPr>
        <w:tab/>
      </w:r>
      <w:proofErr w:type="gramStart"/>
      <w:r w:rsidRPr="00300B50">
        <w:rPr>
          <w:rFonts w:ascii="Arial" w:hAnsi="Arial" w:cs="Arial"/>
          <w:u w:val="single"/>
          <w:lang w:val="en-GB"/>
        </w:rPr>
        <w:t>In</w:t>
      </w:r>
      <w:proofErr w:type="gramEnd"/>
      <w:r w:rsidRPr="00300B50">
        <w:rPr>
          <w:rFonts w:ascii="Arial" w:hAnsi="Arial" w:cs="Arial"/>
          <w:u w:val="single"/>
          <w:lang w:val="en-GB"/>
        </w:rPr>
        <w:t xml:space="preserve"> attendance</w:t>
      </w:r>
      <w:r w:rsidR="008135FF" w:rsidRPr="00300B50">
        <w:rPr>
          <w:rFonts w:ascii="Arial" w:hAnsi="Arial" w:cs="Arial"/>
          <w:u w:val="single"/>
          <w:lang w:val="en-GB"/>
        </w:rPr>
        <w:t>:</w:t>
      </w:r>
    </w:p>
    <w:p w:rsidR="007C7EF6" w:rsidRPr="00300B50" w:rsidRDefault="00300B50" w:rsidP="007C7EF6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 w:rsidRPr="00300B50">
        <w:rPr>
          <w:rFonts w:ascii="Arial" w:hAnsi="Arial" w:cs="Arial"/>
        </w:rPr>
        <w:t>C</w:t>
      </w:r>
      <w:r>
        <w:rPr>
          <w:rFonts w:ascii="Arial" w:hAnsi="Arial" w:cs="Arial"/>
        </w:rPr>
        <w:t>ouncillor</w:t>
      </w:r>
      <w:r w:rsidRPr="00300B50">
        <w:rPr>
          <w:rFonts w:ascii="Arial" w:hAnsi="Arial" w:cs="Arial"/>
        </w:rPr>
        <w:t xml:space="preserve"> Pauline Whitney</w:t>
      </w:r>
      <w:r w:rsidR="007C7EF6" w:rsidRPr="00300B50">
        <w:rPr>
          <w:rFonts w:ascii="Arial" w:hAnsi="Arial" w:cs="Arial"/>
          <w:lang w:val="en-GB"/>
        </w:rPr>
        <w:tab/>
      </w:r>
      <w:r w:rsidR="00D0407E" w:rsidRPr="00300B50">
        <w:rPr>
          <w:rFonts w:ascii="Arial" w:hAnsi="Arial" w:cs="Arial"/>
          <w:lang w:val="en-GB"/>
        </w:rPr>
        <w:t xml:space="preserve">Councillor </w:t>
      </w:r>
      <w:r w:rsidR="00D0407E">
        <w:rPr>
          <w:rFonts w:ascii="Arial" w:hAnsi="Arial" w:cs="Arial"/>
          <w:lang w:val="en-GB"/>
        </w:rPr>
        <w:t>Judith Twigg</w:t>
      </w:r>
      <w:r w:rsidR="00D0407E" w:rsidRPr="00300B50">
        <w:rPr>
          <w:rFonts w:ascii="Arial" w:hAnsi="Arial" w:cs="Arial"/>
          <w:lang w:val="en-GB"/>
        </w:rPr>
        <w:t xml:space="preserve">, Derbyshire </w:t>
      </w:r>
      <w:r w:rsidR="00D0407E">
        <w:rPr>
          <w:rFonts w:ascii="Arial" w:hAnsi="Arial" w:cs="Arial"/>
          <w:lang w:val="en-GB"/>
        </w:rPr>
        <w:t>C</w:t>
      </w:r>
      <w:r w:rsidR="00D0407E" w:rsidRPr="00300B50">
        <w:rPr>
          <w:rFonts w:ascii="Arial" w:hAnsi="Arial" w:cs="Arial"/>
          <w:lang w:val="en-GB"/>
        </w:rPr>
        <w:t>C</w:t>
      </w:r>
    </w:p>
    <w:p w:rsidR="007D1DD4" w:rsidRPr="00300B50" w:rsidRDefault="007C7EF6" w:rsidP="00D556F3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 w:rsidRPr="00300B50">
        <w:rPr>
          <w:rFonts w:ascii="Arial" w:hAnsi="Arial" w:cs="Arial"/>
          <w:lang w:val="en-GB"/>
        </w:rPr>
        <w:t>Councillor Jean Hodgkinson</w:t>
      </w:r>
      <w:r w:rsidR="00D556F3" w:rsidRPr="00300B50">
        <w:rPr>
          <w:rFonts w:ascii="Arial" w:hAnsi="Arial" w:cs="Arial"/>
          <w:lang w:val="en-GB"/>
        </w:rPr>
        <w:tab/>
      </w:r>
      <w:r w:rsidR="001A0FBA">
        <w:rPr>
          <w:rFonts w:ascii="Arial" w:hAnsi="Arial" w:cs="Arial"/>
          <w:lang w:val="en-GB"/>
        </w:rPr>
        <w:t>Councillor Jean Monks, Derbyshire Dales DC</w:t>
      </w:r>
    </w:p>
    <w:p w:rsidR="007C7EF6" w:rsidRPr="00300B50" w:rsidRDefault="00D556F3" w:rsidP="007C7EF6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 w:rsidRPr="00300B50">
        <w:rPr>
          <w:rFonts w:ascii="Arial" w:hAnsi="Arial" w:cs="Arial"/>
          <w:lang w:val="en-GB"/>
        </w:rPr>
        <w:t xml:space="preserve">Councillor </w:t>
      </w:r>
      <w:r w:rsidR="00D0407E">
        <w:rPr>
          <w:rFonts w:ascii="Arial" w:hAnsi="Arial" w:cs="Arial"/>
          <w:lang w:val="en-GB"/>
        </w:rPr>
        <w:t>Nick Williams</w:t>
      </w:r>
      <w:r w:rsidR="007C7EF6" w:rsidRPr="00300B50">
        <w:rPr>
          <w:rFonts w:ascii="Arial" w:hAnsi="Arial" w:cs="Arial"/>
          <w:lang w:val="en-GB"/>
        </w:rPr>
        <w:tab/>
      </w:r>
      <w:r w:rsidR="00D0407E" w:rsidRPr="00300B50">
        <w:rPr>
          <w:rFonts w:ascii="Arial" w:hAnsi="Arial" w:cs="Arial"/>
          <w:lang w:val="en-GB"/>
        </w:rPr>
        <w:tab/>
      </w:r>
      <w:r w:rsidR="00D0407E">
        <w:rPr>
          <w:rFonts w:ascii="Arial" w:hAnsi="Arial" w:cs="Arial"/>
          <w:lang w:val="en-GB"/>
        </w:rPr>
        <w:t>PC Ian Richardson, Derbyshire Police</w:t>
      </w:r>
    </w:p>
    <w:p w:rsidR="001A0FBA" w:rsidRDefault="00D0407E" w:rsidP="00CB63E0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David Palmer</w:t>
      </w:r>
      <w:r w:rsidR="00D556F3" w:rsidRPr="00300B50">
        <w:rPr>
          <w:rFonts w:ascii="Arial" w:hAnsi="Arial" w:cs="Arial"/>
          <w:lang w:val="en-GB"/>
        </w:rPr>
        <w:tab/>
      </w:r>
      <w:r w:rsidR="001A0FBA">
        <w:rPr>
          <w:rFonts w:ascii="Arial" w:hAnsi="Arial" w:cs="Arial"/>
          <w:lang w:val="en-GB"/>
        </w:rPr>
        <w:tab/>
      </w:r>
      <w:r w:rsidR="001A0FBA" w:rsidRPr="00300B50">
        <w:rPr>
          <w:rFonts w:ascii="Arial" w:hAnsi="Arial" w:cs="Arial"/>
          <w:lang w:val="en-GB"/>
        </w:rPr>
        <w:t>Clerk: Peter Leppard</w:t>
      </w:r>
    </w:p>
    <w:p w:rsidR="00300B50" w:rsidRDefault="001A0FBA" w:rsidP="00CB63E0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</w:t>
      </w:r>
      <w:r w:rsidR="00CB63E0" w:rsidRPr="00300B50">
        <w:rPr>
          <w:rFonts w:ascii="Arial" w:hAnsi="Arial" w:cs="Arial"/>
          <w:lang w:val="en-GB"/>
        </w:rPr>
        <w:t xml:space="preserve"> member</w:t>
      </w:r>
      <w:r>
        <w:rPr>
          <w:rFonts w:ascii="Arial" w:hAnsi="Arial" w:cs="Arial"/>
          <w:lang w:val="en-GB"/>
        </w:rPr>
        <w:t>s</w:t>
      </w:r>
      <w:r w:rsidR="00CB63E0" w:rsidRPr="00300B50">
        <w:rPr>
          <w:rFonts w:ascii="Arial" w:hAnsi="Arial" w:cs="Arial"/>
          <w:lang w:val="en-GB"/>
        </w:rPr>
        <w:t xml:space="preserve"> of the public w</w:t>
      </w:r>
      <w:r>
        <w:rPr>
          <w:rFonts w:ascii="Arial" w:hAnsi="Arial" w:cs="Arial"/>
          <w:lang w:val="en-GB"/>
        </w:rPr>
        <w:t>ere</w:t>
      </w:r>
      <w:r w:rsidR="00CB63E0" w:rsidRPr="00300B50">
        <w:rPr>
          <w:rFonts w:ascii="Arial" w:hAnsi="Arial" w:cs="Arial"/>
          <w:lang w:val="en-GB"/>
        </w:rPr>
        <w:t xml:space="preserve"> present.</w:t>
      </w:r>
    </w:p>
    <w:p w:rsidR="00CB63E0" w:rsidRPr="009B6167" w:rsidRDefault="00CB63E0" w:rsidP="00CB63E0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sz w:val="16"/>
          <w:szCs w:val="16"/>
          <w:lang w:val="en-GB"/>
        </w:rPr>
      </w:pPr>
      <w:r w:rsidRPr="009B6167">
        <w:rPr>
          <w:rFonts w:ascii="Arial" w:hAnsi="Arial" w:cs="Arial"/>
          <w:sz w:val="16"/>
          <w:szCs w:val="16"/>
          <w:lang w:val="en-GB"/>
        </w:rPr>
        <w:tab/>
      </w:r>
    </w:p>
    <w:p w:rsidR="00F12B29" w:rsidRPr="00F12B29" w:rsidRDefault="007C7EF6" w:rsidP="00F12B29">
      <w:pPr>
        <w:pStyle w:val="BodyTextIndent3"/>
        <w:tabs>
          <w:tab w:val="left" w:pos="720"/>
          <w:tab w:val="center" w:pos="5127"/>
        </w:tabs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1</w:t>
      </w:r>
      <w:r w:rsidR="00D0407E">
        <w:rPr>
          <w:rFonts w:cs="Arial"/>
          <w:sz w:val="20"/>
        </w:rPr>
        <w:t>47</w:t>
      </w:r>
      <w:r w:rsidR="00F12B29">
        <w:rPr>
          <w:rFonts w:cs="Arial"/>
          <w:sz w:val="20"/>
        </w:rPr>
        <w:t>/14</w:t>
      </w:r>
      <w:r w:rsidR="00F12B29">
        <w:rPr>
          <w:rFonts w:cs="Arial"/>
          <w:sz w:val="20"/>
        </w:rPr>
        <w:tab/>
      </w:r>
      <w:r w:rsidR="00F12B29">
        <w:rPr>
          <w:rFonts w:cs="Arial"/>
          <w:sz w:val="20"/>
          <w:u w:val="single"/>
        </w:rPr>
        <w:t>Apo</w:t>
      </w:r>
      <w:r w:rsidR="00697F67">
        <w:rPr>
          <w:rFonts w:cs="Arial"/>
          <w:sz w:val="20"/>
          <w:u w:val="single"/>
        </w:rPr>
        <w:t>l</w:t>
      </w:r>
      <w:r w:rsidR="00F12B29">
        <w:rPr>
          <w:rFonts w:cs="Arial"/>
          <w:sz w:val="20"/>
          <w:u w:val="single"/>
        </w:rPr>
        <w:t>og</w:t>
      </w:r>
      <w:r w:rsidR="00697F67">
        <w:rPr>
          <w:rFonts w:cs="Arial"/>
          <w:sz w:val="20"/>
          <w:u w:val="single"/>
        </w:rPr>
        <w:t>i</w:t>
      </w:r>
      <w:r w:rsidR="00F12B29">
        <w:rPr>
          <w:rFonts w:cs="Arial"/>
          <w:sz w:val="20"/>
          <w:u w:val="single"/>
        </w:rPr>
        <w:t>es</w:t>
      </w:r>
    </w:p>
    <w:p w:rsidR="00190BD9" w:rsidRDefault="00697F67" w:rsidP="00697F67">
      <w:pPr>
        <w:pStyle w:val="BodyTextIndent3"/>
        <w:tabs>
          <w:tab w:val="left" w:pos="2674"/>
        </w:tabs>
        <w:rPr>
          <w:rFonts w:cs="Arial"/>
          <w:sz w:val="20"/>
        </w:rPr>
      </w:pPr>
      <w:r>
        <w:rPr>
          <w:rFonts w:cs="Arial"/>
        </w:rPr>
        <w:t>T</w:t>
      </w:r>
      <w:r w:rsidR="00F12B29" w:rsidRPr="00697F67">
        <w:rPr>
          <w:rFonts w:cs="Arial"/>
          <w:sz w:val="20"/>
        </w:rPr>
        <w:t>here were apologies for absence from</w:t>
      </w:r>
      <w:r w:rsidR="00300B50">
        <w:rPr>
          <w:rFonts w:cs="Arial"/>
          <w:sz w:val="20"/>
        </w:rPr>
        <w:t xml:space="preserve"> Cllr</w:t>
      </w:r>
      <w:r w:rsidR="00D0407E">
        <w:rPr>
          <w:rFonts w:cs="Arial"/>
          <w:sz w:val="20"/>
        </w:rPr>
        <w:t>s Bill Gordon and Bill Hanley</w:t>
      </w:r>
      <w:r w:rsidR="00F12B29" w:rsidRPr="00697F67">
        <w:rPr>
          <w:rFonts w:cs="Arial"/>
          <w:sz w:val="20"/>
        </w:rPr>
        <w:t>.</w:t>
      </w:r>
    </w:p>
    <w:p w:rsidR="00697F67" w:rsidRPr="00697F67" w:rsidRDefault="00697F67" w:rsidP="00887B24">
      <w:pPr>
        <w:pStyle w:val="BodyTextIndent3"/>
        <w:tabs>
          <w:tab w:val="left" w:pos="2674"/>
        </w:tabs>
        <w:ind w:left="0"/>
        <w:rPr>
          <w:rFonts w:cs="Arial"/>
          <w:sz w:val="16"/>
          <w:szCs w:val="16"/>
        </w:rPr>
      </w:pPr>
    </w:p>
    <w:p w:rsidR="00697F67" w:rsidRDefault="007C7EF6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0407E">
        <w:rPr>
          <w:rFonts w:ascii="Arial" w:hAnsi="Arial" w:cs="Arial"/>
          <w:lang w:val="en-GB"/>
        </w:rPr>
        <w:t>48</w:t>
      </w:r>
      <w:r w:rsidR="000262C9">
        <w:rPr>
          <w:rFonts w:ascii="Arial" w:hAnsi="Arial" w:cs="Arial"/>
          <w:lang w:val="en-GB"/>
        </w:rPr>
        <w:t>/1</w:t>
      </w:r>
      <w:r w:rsidR="009E76A8">
        <w:rPr>
          <w:rFonts w:ascii="Arial" w:hAnsi="Arial" w:cs="Arial"/>
          <w:lang w:val="en-GB"/>
        </w:rPr>
        <w:t>4</w:t>
      </w:r>
      <w:r w:rsidR="0029419D">
        <w:rPr>
          <w:rFonts w:ascii="Arial" w:hAnsi="Arial" w:cs="Arial"/>
          <w:lang w:val="en-GB"/>
        </w:rPr>
        <w:tab/>
      </w:r>
      <w:r w:rsidR="00697F67" w:rsidRPr="00697F67">
        <w:rPr>
          <w:rFonts w:ascii="Arial" w:hAnsi="Arial" w:cs="Arial"/>
          <w:u w:val="single"/>
          <w:lang w:val="en-GB"/>
        </w:rPr>
        <w:t>Variations in Order of Business</w:t>
      </w:r>
    </w:p>
    <w:p w:rsidR="00697F67" w:rsidRDefault="00697F67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None</w:t>
      </w:r>
    </w:p>
    <w:p w:rsidR="00697F67" w:rsidRPr="00697F67" w:rsidRDefault="00697F67" w:rsidP="00887B24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190BD9" w:rsidRDefault="007C7EF6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0407E">
        <w:rPr>
          <w:rFonts w:ascii="Arial" w:hAnsi="Arial" w:cs="Arial"/>
          <w:lang w:val="en-GB"/>
        </w:rPr>
        <w:t>49</w:t>
      </w:r>
      <w:r w:rsidR="00697F67">
        <w:rPr>
          <w:rFonts w:ascii="Arial" w:hAnsi="Arial" w:cs="Arial"/>
          <w:lang w:val="en-GB"/>
        </w:rPr>
        <w:t>/14</w:t>
      </w:r>
      <w:r w:rsidR="00697F67">
        <w:rPr>
          <w:rFonts w:ascii="Arial" w:hAnsi="Arial" w:cs="Arial"/>
          <w:lang w:val="en-GB"/>
        </w:rPr>
        <w:tab/>
      </w:r>
      <w:r w:rsidR="00190BD9">
        <w:rPr>
          <w:rFonts w:ascii="Arial" w:hAnsi="Arial" w:cs="Arial"/>
          <w:u w:val="single"/>
          <w:lang w:val="en-GB"/>
        </w:rPr>
        <w:t>Declaration of Members’ Interests</w:t>
      </w:r>
    </w:p>
    <w:p w:rsidR="007914E4" w:rsidRDefault="00D0407E" w:rsidP="00887B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None</w:t>
      </w:r>
      <w:r w:rsidR="00300B50">
        <w:rPr>
          <w:rFonts w:ascii="Arial" w:hAnsi="Arial" w:cs="Arial"/>
          <w:lang w:val="en-GB"/>
        </w:rPr>
        <w:t>.</w:t>
      </w:r>
    </w:p>
    <w:p w:rsidR="00190BD9" w:rsidRPr="00DC01C1" w:rsidRDefault="00190BD9" w:rsidP="00887B24">
      <w:pPr>
        <w:tabs>
          <w:tab w:val="left" w:pos="8530"/>
        </w:tabs>
        <w:jc w:val="both"/>
        <w:rPr>
          <w:rFonts w:ascii="Arial" w:hAnsi="Arial"/>
          <w:sz w:val="16"/>
          <w:szCs w:val="16"/>
          <w:lang w:val="en-GB"/>
        </w:rPr>
      </w:pPr>
    </w:p>
    <w:p w:rsidR="00190BD9" w:rsidRDefault="007C7EF6" w:rsidP="00887B24">
      <w:pPr>
        <w:jc w:val="both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>1</w:t>
      </w:r>
      <w:r w:rsidR="00D0407E">
        <w:rPr>
          <w:rFonts w:ascii="Arial" w:hAnsi="Arial"/>
          <w:lang w:val="en-GB"/>
        </w:rPr>
        <w:t>50</w:t>
      </w:r>
      <w:r w:rsidR="000262C9">
        <w:rPr>
          <w:rFonts w:ascii="Arial" w:hAnsi="Arial"/>
          <w:lang w:val="en-GB"/>
        </w:rPr>
        <w:t>/1</w:t>
      </w:r>
      <w:r w:rsidR="009E76A8">
        <w:rPr>
          <w:rFonts w:ascii="Arial" w:hAnsi="Arial"/>
          <w:lang w:val="en-GB"/>
        </w:rPr>
        <w:t>4</w:t>
      </w:r>
      <w:r w:rsidR="00190BD9">
        <w:rPr>
          <w:rFonts w:ascii="Arial" w:hAnsi="Arial"/>
          <w:lang w:val="en-GB"/>
        </w:rPr>
        <w:tab/>
      </w:r>
      <w:r w:rsidR="00190BD9">
        <w:rPr>
          <w:rFonts w:ascii="Arial" w:hAnsi="Arial"/>
          <w:u w:val="single"/>
          <w:lang w:val="en-GB"/>
        </w:rPr>
        <w:t>Public Speaking</w:t>
      </w:r>
    </w:p>
    <w:p w:rsidR="00E20418" w:rsidRDefault="00D0407E" w:rsidP="005319DB">
      <w:pPr>
        <w:numPr>
          <w:ilvl w:val="0"/>
          <w:numId w:val="10"/>
        </w:num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</w:t>
      </w:r>
      <w:r w:rsidR="00E20418" w:rsidRPr="0060682E">
        <w:rPr>
          <w:rFonts w:ascii="Arial" w:hAnsi="Arial"/>
          <w:lang w:val="en-GB"/>
        </w:rPr>
        <w:t>unty Cllr Twigg</w:t>
      </w:r>
      <w:r w:rsidR="00846466" w:rsidRPr="0060682E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noted that the legal status of Hurstclough Lane remains</w:t>
      </w:r>
      <w:r w:rsidR="00431BD0">
        <w:rPr>
          <w:rFonts w:ascii="Arial" w:hAnsi="Arial"/>
          <w:lang w:val="en-GB"/>
        </w:rPr>
        <w:t xml:space="preserve"> unresolved, following objections to the BOAT Order made by DCC. It is anticipated that HMG’s Planning Inspectorate will decide the matter during 2015</w:t>
      </w:r>
      <w:r w:rsidR="0060682E">
        <w:rPr>
          <w:rFonts w:ascii="Arial" w:hAnsi="Arial"/>
          <w:lang w:val="en-GB"/>
        </w:rPr>
        <w:t xml:space="preserve">. </w:t>
      </w:r>
      <w:r w:rsidR="00E20418" w:rsidRPr="0060682E">
        <w:rPr>
          <w:rFonts w:ascii="Arial" w:hAnsi="Arial"/>
          <w:lang w:val="en-GB"/>
        </w:rPr>
        <w:t xml:space="preserve"> </w:t>
      </w:r>
      <w:r w:rsidR="0077110D" w:rsidRPr="0060682E">
        <w:rPr>
          <w:rFonts w:ascii="Arial" w:hAnsi="Arial"/>
          <w:lang w:val="en-GB"/>
        </w:rPr>
        <w:t xml:space="preserve"> </w:t>
      </w:r>
    </w:p>
    <w:p w:rsidR="00D0407E" w:rsidRPr="0060682E" w:rsidRDefault="00D0407E" w:rsidP="005319DB">
      <w:pPr>
        <w:numPr>
          <w:ilvl w:val="0"/>
          <w:numId w:val="10"/>
        </w:num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District Cllr Monks</w:t>
      </w:r>
      <w:r w:rsidR="00431BD0">
        <w:rPr>
          <w:rFonts w:ascii="Arial" w:hAnsi="Arial"/>
          <w:lang w:val="en-GB"/>
        </w:rPr>
        <w:t xml:space="preserve"> spoke about DDDC’s recent reviews of polling stations and litter bins,</w:t>
      </w:r>
      <w:r>
        <w:rPr>
          <w:rFonts w:ascii="Arial" w:hAnsi="Arial"/>
          <w:lang w:val="en-GB"/>
        </w:rPr>
        <w:t xml:space="preserve"> </w:t>
      </w:r>
      <w:r w:rsidR="00C607F6">
        <w:rPr>
          <w:rFonts w:ascii="Arial" w:hAnsi="Arial"/>
          <w:lang w:val="en-GB"/>
        </w:rPr>
        <w:t>the</w:t>
      </w:r>
      <w:r w:rsidR="00431BD0">
        <w:rPr>
          <w:rFonts w:ascii="Arial" w:hAnsi="Arial"/>
          <w:lang w:val="en-GB"/>
        </w:rPr>
        <w:t xml:space="preserve"> 2015 electoral arrangements</w:t>
      </w:r>
      <w:r w:rsidR="00C607F6">
        <w:rPr>
          <w:rFonts w:ascii="Arial" w:hAnsi="Arial"/>
          <w:lang w:val="en-GB"/>
        </w:rPr>
        <w:t>, and carparking in the village.</w:t>
      </w:r>
      <w:r w:rsidR="00431BD0">
        <w:rPr>
          <w:rFonts w:ascii="Arial" w:hAnsi="Arial"/>
          <w:lang w:val="en-GB"/>
        </w:rPr>
        <w:t xml:space="preserve">  </w:t>
      </w:r>
    </w:p>
    <w:p w:rsidR="0060682E" w:rsidRPr="005A617C" w:rsidRDefault="0060682E" w:rsidP="00DA2625">
      <w:pPr>
        <w:numPr>
          <w:ilvl w:val="0"/>
          <w:numId w:val="10"/>
        </w:num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PC Richardson summarised recent police issues in the village</w:t>
      </w:r>
      <w:r w:rsidR="00431BD0">
        <w:rPr>
          <w:rFonts w:ascii="Arial" w:hAnsi="Arial"/>
          <w:lang w:val="en-GB"/>
        </w:rPr>
        <w:t>, notably vehicle crime</w:t>
      </w:r>
      <w:r>
        <w:rPr>
          <w:rFonts w:ascii="Arial" w:hAnsi="Arial"/>
          <w:lang w:val="en-GB"/>
        </w:rPr>
        <w:t>.</w:t>
      </w:r>
    </w:p>
    <w:p w:rsidR="00190BD9" w:rsidRPr="00DC01C1" w:rsidRDefault="00190BD9" w:rsidP="00887B24">
      <w:pPr>
        <w:tabs>
          <w:tab w:val="left" w:pos="5570"/>
        </w:tabs>
        <w:jc w:val="both"/>
        <w:rPr>
          <w:rFonts w:ascii="Arial" w:hAnsi="Arial" w:cs="Arial"/>
          <w:sz w:val="16"/>
          <w:szCs w:val="16"/>
        </w:rPr>
      </w:pPr>
    </w:p>
    <w:p w:rsidR="00190BD9" w:rsidRDefault="007C7EF6" w:rsidP="00887B24">
      <w:pPr>
        <w:tabs>
          <w:tab w:val="left" w:pos="709"/>
          <w:tab w:val="left" w:pos="4197"/>
        </w:tabs>
        <w:jc w:val="both"/>
        <w:rPr>
          <w:rFonts w:ascii="Arial" w:hAnsi="Arial" w:cs="Arial"/>
        </w:rPr>
      </w:pPr>
      <w:r>
        <w:rPr>
          <w:rFonts w:ascii="Arial" w:hAnsi="Arial"/>
          <w:lang w:val="en-GB"/>
        </w:rPr>
        <w:t>1</w:t>
      </w:r>
      <w:r w:rsidR="00C607F6">
        <w:rPr>
          <w:rFonts w:ascii="Arial" w:hAnsi="Arial"/>
          <w:lang w:val="en-GB"/>
        </w:rPr>
        <w:t>51</w:t>
      </w:r>
      <w:r w:rsidR="007A0BAA">
        <w:rPr>
          <w:rFonts w:ascii="Arial" w:hAnsi="Arial"/>
          <w:lang w:val="en-GB"/>
        </w:rPr>
        <w:t>/</w:t>
      </w:r>
      <w:r w:rsidR="0025310A">
        <w:rPr>
          <w:rFonts w:ascii="Arial" w:hAnsi="Arial"/>
          <w:lang w:val="en-GB"/>
        </w:rPr>
        <w:t>1</w:t>
      </w:r>
      <w:r w:rsidR="0077110D">
        <w:rPr>
          <w:rFonts w:ascii="Arial" w:hAnsi="Arial"/>
          <w:lang w:val="en-GB"/>
        </w:rPr>
        <w:t>4</w:t>
      </w:r>
      <w:r w:rsidR="00190BD9">
        <w:rPr>
          <w:rFonts w:ascii="Arial" w:hAnsi="Arial"/>
          <w:lang w:val="en-GB"/>
        </w:rPr>
        <w:tab/>
      </w:r>
      <w:r w:rsidR="00190BD9">
        <w:rPr>
          <w:rFonts w:ascii="Arial" w:hAnsi="Arial" w:cs="Arial"/>
          <w:u w:val="single"/>
        </w:rPr>
        <w:t>Minutes of Meeting</w:t>
      </w:r>
      <w:r w:rsidR="00300B50">
        <w:rPr>
          <w:rFonts w:ascii="Arial" w:hAnsi="Arial" w:cs="Arial"/>
          <w:u w:val="single"/>
        </w:rPr>
        <w:t>s</w:t>
      </w:r>
    </w:p>
    <w:p w:rsidR="00190BD9" w:rsidRDefault="00190BD9" w:rsidP="00887B24">
      <w:pPr>
        <w:ind w:left="709"/>
        <w:jc w:val="both"/>
        <w:rPr>
          <w:rFonts w:ascii="Arial" w:hAnsi="Arial"/>
          <w:lang w:val="en-GB"/>
        </w:rPr>
      </w:pPr>
      <w:r>
        <w:rPr>
          <w:rFonts w:ascii="Arial" w:hAnsi="Arial" w:cs="Arial"/>
        </w:rPr>
        <w:t xml:space="preserve">It was resolved to confirm as a correct record </w:t>
      </w:r>
      <w:r w:rsidR="00385F7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minutes of </w:t>
      </w:r>
      <w:r w:rsidR="00C607F6">
        <w:rPr>
          <w:rFonts w:ascii="Arial" w:hAnsi="Arial" w:cs="Arial"/>
        </w:rPr>
        <w:t xml:space="preserve">(i) </w:t>
      </w:r>
      <w:r w:rsidR="00E772C5">
        <w:rPr>
          <w:rFonts w:ascii="Arial" w:hAnsi="Arial" w:cs="Arial"/>
        </w:rPr>
        <w:t xml:space="preserve">the </w:t>
      </w:r>
      <w:r w:rsidR="00941325">
        <w:rPr>
          <w:rFonts w:ascii="Arial" w:hAnsi="Arial" w:cs="Arial"/>
        </w:rPr>
        <w:t xml:space="preserve">Parish </w:t>
      </w:r>
      <w:r w:rsidR="007A0BAA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 xml:space="preserve">meeting held on </w:t>
      </w:r>
      <w:r w:rsidR="00C607F6">
        <w:rPr>
          <w:rFonts w:ascii="Arial" w:hAnsi="Arial" w:cs="Arial"/>
        </w:rPr>
        <w:t>22 September</w:t>
      </w:r>
      <w:r w:rsidR="001A0FBA">
        <w:rPr>
          <w:rFonts w:ascii="Arial" w:hAnsi="Arial" w:cs="Arial"/>
        </w:rPr>
        <w:t xml:space="preserve"> </w:t>
      </w:r>
      <w:r w:rsidR="00C607F6">
        <w:rPr>
          <w:rFonts w:ascii="Arial" w:hAnsi="Arial" w:cs="Arial"/>
        </w:rPr>
        <w:t>and (ii) the Planning Committee held on 30 September.</w:t>
      </w:r>
    </w:p>
    <w:p w:rsidR="00190BD9" w:rsidRPr="00DC01C1" w:rsidRDefault="00190BD9" w:rsidP="00887B24">
      <w:pPr>
        <w:tabs>
          <w:tab w:val="left" w:pos="8133"/>
        </w:tabs>
        <w:jc w:val="both"/>
        <w:rPr>
          <w:rFonts w:ascii="Arial" w:hAnsi="Arial"/>
          <w:sz w:val="16"/>
          <w:szCs w:val="16"/>
          <w:lang w:val="en-GB"/>
        </w:rPr>
      </w:pPr>
    </w:p>
    <w:p w:rsidR="00F01FC2" w:rsidRDefault="007C7EF6" w:rsidP="007A0BAA">
      <w:pPr>
        <w:tabs>
          <w:tab w:val="left" w:pos="709"/>
          <w:tab w:val="left" w:pos="8133"/>
        </w:tabs>
        <w:ind w:left="705" w:hanging="705"/>
        <w:jc w:val="both"/>
        <w:rPr>
          <w:rFonts w:ascii="Arial" w:hAnsi="Arial"/>
        </w:rPr>
      </w:pPr>
      <w:r>
        <w:rPr>
          <w:rFonts w:ascii="Arial" w:hAnsi="Arial" w:cs="Arial"/>
        </w:rPr>
        <w:t>1</w:t>
      </w:r>
      <w:r w:rsidR="0060682E">
        <w:rPr>
          <w:rFonts w:ascii="Arial" w:hAnsi="Arial" w:cs="Arial"/>
        </w:rPr>
        <w:t>5</w:t>
      </w:r>
      <w:r w:rsidR="00C607F6">
        <w:rPr>
          <w:rFonts w:ascii="Arial" w:hAnsi="Arial" w:cs="Arial"/>
        </w:rPr>
        <w:t>2</w:t>
      </w:r>
      <w:r w:rsidR="0066132A">
        <w:rPr>
          <w:rFonts w:ascii="Arial" w:hAnsi="Arial" w:cs="Arial"/>
        </w:rPr>
        <w:t>/14</w:t>
      </w:r>
      <w:r w:rsidR="0066132A">
        <w:rPr>
          <w:rFonts w:ascii="Arial" w:hAnsi="Arial" w:cs="Arial"/>
        </w:rPr>
        <w:tab/>
      </w:r>
      <w:r w:rsidR="0055247E">
        <w:rPr>
          <w:rFonts w:ascii="Arial" w:hAnsi="Arial" w:cs="Arial"/>
        </w:rPr>
        <w:tab/>
      </w:r>
      <w:r w:rsidR="00772DC7" w:rsidRPr="00772DC7">
        <w:rPr>
          <w:rFonts w:ascii="Arial" w:hAnsi="Arial" w:cs="Arial"/>
          <w:u w:val="single"/>
        </w:rPr>
        <w:t>Highways/</w:t>
      </w:r>
      <w:r w:rsidR="00F01FC2" w:rsidRPr="00772DC7">
        <w:rPr>
          <w:rFonts w:ascii="Arial" w:hAnsi="Arial"/>
          <w:u w:val="single"/>
        </w:rPr>
        <w:t>Footpaths</w:t>
      </w:r>
    </w:p>
    <w:p w:rsidR="00C607F6" w:rsidRDefault="00C607F6" w:rsidP="005319DB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It was noted that the Parish has a spare grit-bin in store, and it was resolved to investigate whether it could be usefully deployed on Ranmoor Hill.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="00E37DB6">
        <w:rPr>
          <w:rFonts w:ascii="Arial" w:hAnsi="Arial"/>
        </w:rPr>
        <w:tab/>
        <w:t xml:space="preserve">          </w:t>
      </w:r>
      <w:r w:rsidRPr="00C607F6">
        <w:rPr>
          <w:rFonts w:ascii="Arial" w:hAnsi="Arial"/>
          <w:b/>
        </w:rPr>
        <w:t>Action: JM/PW</w:t>
      </w:r>
    </w:p>
    <w:p w:rsidR="00B20754" w:rsidRPr="00DF33E5" w:rsidRDefault="0055247E" w:rsidP="00722B0C">
      <w:pPr>
        <w:numPr>
          <w:ilvl w:val="0"/>
          <w:numId w:val="2"/>
        </w:numPr>
        <w:jc w:val="both"/>
        <w:rPr>
          <w:rFonts w:ascii="Arial" w:hAnsi="Arial" w:cs="Arial"/>
          <w:color w:val="0D0D0D"/>
        </w:rPr>
      </w:pPr>
      <w:r w:rsidRPr="00B20754">
        <w:rPr>
          <w:rFonts w:ascii="Arial" w:hAnsi="Arial"/>
        </w:rPr>
        <w:t xml:space="preserve">It was </w:t>
      </w:r>
      <w:r w:rsidR="00B20754" w:rsidRPr="00B20754">
        <w:rPr>
          <w:rFonts w:ascii="Arial" w:hAnsi="Arial"/>
        </w:rPr>
        <w:t xml:space="preserve">noted </w:t>
      </w:r>
      <w:r w:rsidR="00C607F6">
        <w:rPr>
          <w:rFonts w:ascii="Arial" w:hAnsi="Arial"/>
        </w:rPr>
        <w:t>with c</w:t>
      </w:r>
      <w:r w:rsidR="001E0026">
        <w:rPr>
          <w:rFonts w:ascii="Arial" w:hAnsi="Arial"/>
        </w:rPr>
        <w:t>o</w:t>
      </w:r>
      <w:r w:rsidR="00C607F6">
        <w:rPr>
          <w:rFonts w:ascii="Arial" w:hAnsi="Arial"/>
        </w:rPr>
        <w:t>ncern th</w:t>
      </w:r>
      <w:r w:rsidR="001E0026">
        <w:rPr>
          <w:rFonts w:ascii="Arial" w:hAnsi="Arial"/>
        </w:rPr>
        <w:t>a</w:t>
      </w:r>
      <w:r w:rsidR="00C607F6">
        <w:rPr>
          <w:rFonts w:ascii="Arial" w:hAnsi="Arial"/>
        </w:rPr>
        <w:t xml:space="preserve">t the barriers at each </w:t>
      </w:r>
      <w:r w:rsidR="001E0026">
        <w:rPr>
          <w:rFonts w:ascii="Arial" w:hAnsi="Arial"/>
        </w:rPr>
        <w:t>e</w:t>
      </w:r>
      <w:r w:rsidR="00C607F6">
        <w:rPr>
          <w:rFonts w:ascii="Arial" w:hAnsi="Arial"/>
        </w:rPr>
        <w:t xml:space="preserve">nd of Long </w:t>
      </w:r>
      <w:r w:rsidR="001E0026">
        <w:rPr>
          <w:rFonts w:ascii="Arial" w:hAnsi="Arial"/>
        </w:rPr>
        <w:t>C</w:t>
      </w:r>
      <w:r w:rsidR="00C607F6">
        <w:rPr>
          <w:rFonts w:ascii="Arial" w:hAnsi="Arial"/>
        </w:rPr>
        <w:t xml:space="preserve">auseway have now been fixed </w:t>
      </w:r>
      <w:r w:rsidR="00C607F6" w:rsidRPr="00DF33E5">
        <w:rPr>
          <w:rFonts w:ascii="Arial" w:hAnsi="Arial" w:cs="Arial"/>
          <w:color w:val="0D0D0D"/>
        </w:rPr>
        <w:t>open</w:t>
      </w:r>
      <w:r w:rsidR="001E0026" w:rsidRPr="00DF33E5">
        <w:rPr>
          <w:rFonts w:ascii="Arial" w:hAnsi="Arial" w:cs="Arial"/>
          <w:color w:val="0D0D0D"/>
        </w:rPr>
        <w:t>,</w:t>
      </w:r>
      <w:r w:rsidR="00C607F6" w:rsidRPr="00DF33E5">
        <w:rPr>
          <w:rFonts w:ascii="Arial" w:hAnsi="Arial" w:cs="Arial"/>
          <w:color w:val="0D0D0D"/>
        </w:rPr>
        <w:t xml:space="preserve"> at DCC</w:t>
      </w:r>
      <w:r w:rsidR="001E0026" w:rsidRPr="00DF33E5">
        <w:rPr>
          <w:rFonts w:ascii="Arial" w:hAnsi="Arial" w:cs="Arial"/>
          <w:color w:val="0D0D0D"/>
        </w:rPr>
        <w:t>’s instigation. The outcome of a DCC/PDNPA discussion re next steps is now awaited.</w:t>
      </w:r>
    </w:p>
    <w:p w:rsidR="001E0026" w:rsidRPr="00DF33E5" w:rsidRDefault="001E0026" w:rsidP="00722B0C">
      <w:pPr>
        <w:numPr>
          <w:ilvl w:val="0"/>
          <w:numId w:val="2"/>
        </w:numPr>
        <w:jc w:val="both"/>
        <w:rPr>
          <w:rFonts w:ascii="Arial" w:hAnsi="Arial" w:cs="Arial"/>
          <w:color w:val="0D0D0D"/>
        </w:rPr>
      </w:pPr>
      <w:r w:rsidRPr="00DF33E5">
        <w:rPr>
          <w:rFonts w:ascii="Arial" w:hAnsi="Arial" w:cs="Arial"/>
          <w:color w:val="0D0D0D"/>
        </w:rPr>
        <w:t xml:space="preserve">It was noted that DCC is still intending to carry out repairs to Hurstclough Lane in the current FY, and will liaise with the Parish Council before work commences.  </w:t>
      </w:r>
    </w:p>
    <w:p w:rsidR="00CE3C61" w:rsidRPr="00DF33E5" w:rsidRDefault="00722B0C" w:rsidP="00DF33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  <w:sz w:val="20"/>
          <w:szCs w:val="20"/>
        </w:rPr>
      </w:pPr>
      <w:r w:rsidRPr="00DF33E5">
        <w:rPr>
          <w:rFonts w:ascii="Arial" w:hAnsi="Arial" w:cs="Arial"/>
          <w:color w:val="0D0D0D"/>
          <w:sz w:val="20"/>
          <w:szCs w:val="20"/>
        </w:rPr>
        <w:t xml:space="preserve">It was noted that (1) 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 xml:space="preserve">DCC have </w:t>
      </w:r>
      <w:r w:rsidRPr="00DF33E5">
        <w:rPr>
          <w:rFonts w:ascii="Arial" w:hAnsi="Arial" w:cs="Arial"/>
          <w:color w:val="0D0D0D"/>
          <w:sz w:val="20"/>
          <w:szCs w:val="20"/>
        </w:rPr>
        <w:t>indicated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 xml:space="preserve"> that </w:t>
      </w:r>
      <w:r w:rsidRPr="00DF33E5">
        <w:rPr>
          <w:rFonts w:ascii="Arial" w:hAnsi="Arial" w:cs="Arial"/>
          <w:color w:val="0D0D0D"/>
          <w:sz w:val="20"/>
          <w:szCs w:val="20"/>
        </w:rPr>
        <w:t>further investigation of the issues surrounding access to Footpath 21 from Ranmoor Hill are a low priority to them, given their current workload and (2) Cllr Marsden and the Clerk had recently met the landowner to discuss the issues. Councillors felt that all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 xml:space="preserve"> avenue</w:t>
      </w:r>
      <w:r w:rsidRPr="00DF33E5">
        <w:rPr>
          <w:rFonts w:ascii="Arial" w:hAnsi="Arial" w:cs="Arial"/>
          <w:color w:val="0D0D0D"/>
          <w:sz w:val="20"/>
          <w:szCs w:val="20"/>
        </w:rPr>
        <w:t>s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 xml:space="preserve"> </w:t>
      </w:r>
      <w:r w:rsidRPr="00DF33E5">
        <w:rPr>
          <w:rFonts w:ascii="Arial" w:hAnsi="Arial" w:cs="Arial"/>
          <w:color w:val="0D0D0D"/>
          <w:sz w:val="20"/>
          <w:szCs w:val="20"/>
        </w:rPr>
        <w:t>had now been exhausted</w:t>
      </w:r>
      <w:r w:rsidR="001D20C1" w:rsidRPr="00DF33E5">
        <w:rPr>
          <w:rFonts w:ascii="Arial" w:hAnsi="Arial" w:cs="Arial"/>
          <w:color w:val="0D0D0D"/>
          <w:sz w:val="20"/>
          <w:szCs w:val="20"/>
        </w:rPr>
        <w:t xml:space="preserve"> on this subject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>.</w:t>
      </w:r>
      <w:r w:rsidRPr="00DF33E5">
        <w:rPr>
          <w:rFonts w:ascii="Arial" w:hAnsi="Arial" w:cs="Arial"/>
          <w:color w:val="0D0D0D"/>
          <w:sz w:val="20"/>
          <w:szCs w:val="20"/>
        </w:rPr>
        <w:t xml:space="preserve"> It was noted </w:t>
      </w:r>
      <w:r w:rsidR="001D20C1" w:rsidRPr="00DF33E5">
        <w:rPr>
          <w:rFonts w:ascii="Arial" w:hAnsi="Arial" w:cs="Arial"/>
          <w:color w:val="0D0D0D"/>
          <w:sz w:val="20"/>
          <w:szCs w:val="20"/>
        </w:rPr>
        <w:t xml:space="preserve">however </w:t>
      </w:r>
      <w:r w:rsidRPr="00DF33E5">
        <w:rPr>
          <w:rFonts w:ascii="Arial" w:hAnsi="Arial" w:cs="Arial"/>
          <w:color w:val="0D0D0D"/>
          <w:sz w:val="20"/>
          <w:szCs w:val="20"/>
        </w:rPr>
        <w:t xml:space="preserve">that the 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>Peak &amp; Northern</w:t>
      </w:r>
      <w:r w:rsidRPr="00DF33E5">
        <w:rPr>
          <w:rFonts w:ascii="Arial" w:hAnsi="Arial" w:cs="Arial"/>
          <w:color w:val="0D0D0D"/>
          <w:sz w:val="20"/>
          <w:szCs w:val="20"/>
        </w:rPr>
        <w:t xml:space="preserve"> Footp</w:t>
      </w:r>
      <w:r w:rsidR="001D20C1" w:rsidRPr="00DF33E5">
        <w:rPr>
          <w:rFonts w:ascii="Arial" w:hAnsi="Arial" w:cs="Arial"/>
          <w:color w:val="0D0D0D"/>
          <w:sz w:val="20"/>
          <w:szCs w:val="20"/>
        </w:rPr>
        <w:t>at</w:t>
      </w:r>
      <w:r w:rsidRPr="00DF33E5">
        <w:rPr>
          <w:rFonts w:ascii="Arial" w:hAnsi="Arial" w:cs="Arial"/>
          <w:color w:val="0D0D0D"/>
          <w:sz w:val="20"/>
          <w:szCs w:val="20"/>
        </w:rPr>
        <w:t xml:space="preserve">hs </w:t>
      </w:r>
      <w:r w:rsidR="001D20C1" w:rsidRPr="00DF33E5">
        <w:rPr>
          <w:rFonts w:ascii="Arial" w:hAnsi="Arial" w:cs="Arial"/>
          <w:color w:val="0D0D0D"/>
          <w:sz w:val="20"/>
          <w:szCs w:val="20"/>
        </w:rPr>
        <w:t>S</w:t>
      </w:r>
      <w:r w:rsidRPr="00DF33E5">
        <w:rPr>
          <w:rFonts w:ascii="Arial" w:hAnsi="Arial" w:cs="Arial"/>
          <w:color w:val="0D0D0D"/>
          <w:sz w:val="20"/>
          <w:szCs w:val="20"/>
        </w:rPr>
        <w:t xml:space="preserve">ociety </w:t>
      </w:r>
      <w:r w:rsidR="001D20C1" w:rsidRPr="00DF33E5">
        <w:rPr>
          <w:rFonts w:ascii="Arial" w:hAnsi="Arial" w:cs="Arial"/>
          <w:color w:val="0D0D0D"/>
          <w:sz w:val="20"/>
          <w:szCs w:val="20"/>
        </w:rPr>
        <w:t xml:space="preserve">have expressed interest in 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>tak</w:t>
      </w:r>
      <w:r w:rsidR="001D20C1" w:rsidRPr="00DF33E5">
        <w:rPr>
          <w:rFonts w:ascii="Arial" w:hAnsi="Arial" w:cs="Arial"/>
          <w:color w:val="0D0D0D"/>
          <w:sz w:val="20"/>
          <w:szCs w:val="20"/>
        </w:rPr>
        <w:t>ing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 xml:space="preserve"> th</w:t>
      </w:r>
      <w:r w:rsidR="001D20C1" w:rsidRPr="00DF33E5">
        <w:rPr>
          <w:rFonts w:ascii="Arial" w:hAnsi="Arial" w:cs="Arial"/>
          <w:color w:val="0D0D0D"/>
          <w:sz w:val="20"/>
          <w:szCs w:val="20"/>
        </w:rPr>
        <w:t>e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 xml:space="preserve"> matter f</w:t>
      </w:r>
      <w:r w:rsidR="001D20C1" w:rsidRPr="00DF33E5">
        <w:rPr>
          <w:rFonts w:ascii="Arial" w:hAnsi="Arial" w:cs="Arial"/>
          <w:color w:val="0D0D0D"/>
          <w:sz w:val="20"/>
          <w:szCs w:val="20"/>
        </w:rPr>
        <w:t>urther</w:t>
      </w:r>
      <w:r w:rsidR="001E0026" w:rsidRPr="00DF33E5">
        <w:rPr>
          <w:rFonts w:ascii="Arial" w:hAnsi="Arial" w:cs="Arial"/>
          <w:color w:val="0D0D0D"/>
          <w:sz w:val="20"/>
          <w:szCs w:val="20"/>
        </w:rPr>
        <w:t>.</w:t>
      </w:r>
    </w:p>
    <w:p w:rsidR="00955C32" w:rsidRPr="00DF33E5" w:rsidRDefault="00CE3C61" w:rsidP="00DF33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  <w:sz w:val="20"/>
          <w:szCs w:val="20"/>
        </w:rPr>
      </w:pPr>
      <w:r w:rsidRPr="00DF33E5">
        <w:rPr>
          <w:rFonts w:ascii="Arial" w:hAnsi="Arial" w:cs="Arial"/>
          <w:color w:val="0D0D0D"/>
          <w:sz w:val="20"/>
          <w:szCs w:val="20"/>
        </w:rPr>
        <w:t>It was resolved to enquire of Severn Trent why Hill Lane has apparently been excluded from the village’s water-mains renewals.</w:t>
      </w:r>
      <w:r w:rsidRPr="00DF33E5">
        <w:rPr>
          <w:rFonts w:ascii="Arial" w:hAnsi="Arial" w:cs="Arial"/>
          <w:color w:val="0D0D0D"/>
          <w:sz w:val="20"/>
          <w:szCs w:val="20"/>
        </w:rPr>
        <w:tab/>
      </w:r>
      <w:r w:rsidRPr="00DF33E5">
        <w:rPr>
          <w:rFonts w:ascii="Arial" w:hAnsi="Arial" w:cs="Arial"/>
          <w:color w:val="0D0D0D"/>
          <w:sz w:val="20"/>
          <w:szCs w:val="20"/>
        </w:rPr>
        <w:tab/>
      </w:r>
      <w:r w:rsidRPr="00DF33E5">
        <w:rPr>
          <w:rFonts w:ascii="Arial" w:hAnsi="Arial" w:cs="Arial"/>
          <w:color w:val="0D0D0D"/>
          <w:sz w:val="20"/>
          <w:szCs w:val="20"/>
        </w:rPr>
        <w:tab/>
      </w:r>
      <w:r w:rsidRPr="00DF33E5">
        <w:rPr>
          <w:rFonts w:ascii="Arial" w:hAnsi="Arial" w:cs="Arial"/>
          <w:color w:val="0D0D0D"/>
          <w:sz w:val="20"/>
          <w:szCs w:val="20"/>
        </w:rPr>
        <w:tab/>
      </w:r>
      <w:r w:rsidRPr="00DF33E5">
        <w:rPr>
          <w:rFonts w:ascii="Arial" w:hAnsi="Arial" w:cs="Arial"/>
          <w:color w:val="0D0D0D"/>
          <w:sz w:val="20"/>
          <w:szCs w:val="20"/>
        </w:rPr>
        <w:tab/>
      </w:r>
      <w:r w:rsidRPr="00DF33E5">
        <w:rPr>
          <w:rFonts w:ascii="Arial" w:hAnsi="Arial" w:cs="Arial"/>
          <w:color w:val="0D0D0D"/>
          <w:sz w:val="20"/>
          <w:szCs w:val="20"/>
        </w:rPr>
        <w:tab/>
      </w:r>
      <w:r w:rsidRPr="00DF33E5">
        <w:rPr>
          <w:rFonts w:ascii="Arial" w:hAnsi="Arial" w:cs="Arial"/>
          <w:color w:val="0D0D0D"/>
          <w:sz w:val="20"/>
          <w:szCs w:val="20"/>
        </w:rPr>
        <w:tab/>
      </w:r>
      <w:r w:rsidRPr="00DF33E5">
        <w:rPr>
          <w:rFonts w:ascii="Arial" w:hAnsi="Arial" w:cs="Arial"/>
          <w:b/>
          <w:color w:val="0D0D0D"/>
          <w:sz w:val="20"/>
          <w:szCs w:val="20"/>
        </w:rPr>
        <w:t>Action: Clerk</w:t>
      </w:r>
      <w:r w:rsidRPr="00DF33E5">
        <w:rPr>
          <w:rFonts w:ascii="Arial" w:hAnsi="Arial" w:cs="Arial"/>
          <w:color w:val="0D0D0D"/>
          <w:sz w:val="20"/>
          <w:szCs w:val="20"/>
        </w:rPr>
        <w:t xml:space="preserve"> </w:t>
      </w:r>
      <w:r w:rsidR="00B20754" w:rsidRPr="00DF33E5">
        <w:rPr>
          <w:rFonts w:ascii="Arial" w:hAnsi="Arial" w:cs="Arial"/>
          <w:color w:val="0D0D0D"/>
          <w:sz w:val="20"/>
          <w:szCs w:val="20"/>
        </w:rPr>
        <w:t xml:space="preserve"> </w:t>
      </w:r>
      <w:r w:rsidR="00F02350" w:rsidRPr="00DF33E5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8C01C0" w:rsidRPr="00DF33E5" w:rsidRDefault="00BE77D6" w:rsidP="00722B0C">
      <w:pPr>
        <w:ind w:left="709"/>
        <w:jc w:val="both"/>
        <w:rPr>
          <w:rFonts w:ascii="Arial" w:hAnsi="Arial" w:cs="Arial"/>
          <w:color w:val="0D0D0D"/>
          <w:sz w:val="16"/>
          <w:szCs w:val="16"/>
        </w:rPr>
      </w:pPr>
      <w:r w:rsidRPr="00DF33E5">
        <w:rPr>
          <w:rFonts w:ascii="Arial" w:hAnsi="Arial" w:cs="Arial"/>
          <w:color w:val="0D0D0D"/>
        </w:rPr>
        <w:tab/>
      </w:r>
      <w:r w:rsidRPr="00DF33E5">
        <w:rPr>
          <w:rFonts w:ascii="Arial" w:hAnsi="Arial" w:cs="Arial"/>
          <w:color w:val="0D0D0D"/>
          <w:sz w:val="16"/>
          <w:szCs w:val="16"/>
        </w:rPr>
        <w:t xml:space="preserve">           </w:t>
      </w:r>
    </w:p>
    <w:p w:rsidR="00F02350" w:rsidRPr="00DF33E5" w:rsidRDefault="009B6167" w:rsidP="00722B0C">
      <w:pPr>
        <w:jc w:val="both"/>
        <w:rPr>
          <w:rFonts w:ascii="Arial" w:hAnsi="Arial" w:cs="Arial"/>
          <w:color w:val="0D0D0D"/>
          <w:u w:val="single"/>
        </w:rPr>
      </w:pPr>
      <w:r w:rsidRPr="00DF33E5">
        <w:rPr>
          <w:rFonts w:ascii="Arial" w:hAnsi="Arial" w:cs="Arial"/>
          <w:color w:val="0D0D0D"/>
        </w:rPr>
        <w:t>153/</w:t>
      </w:r>
      <w:r w:rsidR="00AE2D79" w:rsidRPr="00DF33E5">
        <w:rPr>
          <w:rFonts w:ascii="Arial" w:hAnsi="Arial" w:cs="Arial"/>
          <w:color w:val="0D0D0D"/>
        </w:rPr>
        <w:t>1</w:t>
      </w:r>
      <w:r w:rsidR="00DC01C1" w:rsidRPr="00DF33E5">
        <w:rPr>
          <w:rFonts w:ascii="Arial" w:hAnsi="Arial" w:cs="Arial"/>
          <w:color w:val="0D0D0D"/>
        </w:rPr>
        <w:t>4</w:t>
      </w:r>
      <w:r w:rsidR="002479AC" w:rsidRPr="00DF33E5">
        <w:rPr>
          <w:rFonts w:ascii="Arial" w:hAnsi="Arial" w:cs="Arial"/>
          <w:color w:val="0D0D0D"/>
        </w:rPr>
        <w:tab/>
      </w:r>
      <w:r w:rsidR="00A11A9D" w:rsidRPr="00DF33E5">
        <w:rPr>
          <w:rFonts w:ascii="Arial" w:hAnsi="Arial" w:cs="Arial"/>
          <w:color w:val="0D0D0D"/>
          <w:u w:val="single"/>
        </w:rPr>
        <w:t>P</w:t>
      </w:r>
      <w:r w:rsidR="00AE2D79" w:rsidRPr="00DF33E5">
        <w:rPr>
          <w:rFonts w:ascii="Arial" w:hAnsi="Arial" w:cs="Arial"/>
          <w:color w:val="0D0D0D"/>
          <w:u w:val="single"/>
        </w:rPr>
        <w:t>lanning</w:t>
      </w:r>
    </w:p>
    <w:p w:rsidR="00174147" w:rsidRPr="009B6167" w:rsidRDefault="009B6167" w:rsidP="009B6167">
      <w:pPr>
        <w:pStyle w:val="Agenda2"/>
        <w:rPr>
          <w:b/>
        </w:rPr>
      </w:pPr>
      <w:r w:rsidRPr="00F02350">
        <w:t>It was noted that PDNPA has consented to application</w:t>
      </w:r>
      <w:r>
        <w:t xml:space="preserve">s </w:t>
      </w:r>
      <w:r w:rsidRPr="00774C7C">
        <w:t>NP/DDD/0</w:t>
      </w:r>
      <w:r>
        <w:t>8</w:t>
      </w:r>
      <w:r w:rsidRPr="00774C7C">
        <w:t>14/08</w:t>
      </w:r>
      <w:r>
        <w:t>05</w:t>
      </w:r>
      <w:r w:rsidRPr="00774C7C">
        <w:t xml:space="preserve"> (</w:t>
      </w:r>
      <w:r>
        <w:t>Shelton, Coggers La), NP/DDD/0814/0811 (7 Derwent La) and</w:t>
      </w:r>
      <w:r w:rsidRPr="00F67FD6">
        <w:t xml:space="preserve"> NP/DDD/0514</w:t>
      </w:r>
      <w:r w:rsidRPr="006F02AF">
        <w:t>/</w:t>
      </w:r>
      <w:r>
        <w:t>0490</w:t>
      </w:r>
      <w:r w:rsidRPr="00F67FD6">
        <w:rPr>
          <w:rStyle w:val="apple-converted-space"/>
          <w:color w:val="222222"/>
        </w:rPr>
        <w:t> </w:t>
      </w:r>
      <w:r>
        <w:rPr>
          <w:rStyle w:val="apple-converted-space"/>
          <w:color w:val="222222"/>
        </w:rPr>
        <w:t>(</w:t>
      </w:r>
      <w:r w:rsidRPr="00F67FD6">
        <w:t xml:space="preserve">Lone Oak, </w:t>
      </w:r>
      <w:r>
        <w:t>Coggers La).</w:t>
      </w:r>
    </w:p>
    <w:p w:rsidR="00FD46D5" w:rsidRPr="00FD46D5" w:rsidRDefault="00FD46D5" w:rsidP="00FD46D5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BB5557" w:rsidRPr="00EA6A66" w:rsidRDefault="00E03CA3" w:rsidP="00EA6A66">
      <w:pPr>
        <w:pStyle w:val="Agenda3"/>
        <w:rPr>
          <w:sz w:val="20"/>
          <w:szCs w:val="20"/>
        </w:rPr>
      </w:pPr>
      <w:r w:rsidRPr="00EA6A66">
        <w:rPr>
          <w:sz w:val="20"/>
          <w:szCs w:val="20"/>
        </w:rPr>
        <w:t>1</w:t>
      </w:r>
      <w:r w:rsidR="009B6167" w:rsidRPr="00EA6A66">
        <w:rPr>
          <w:sz w:val="20"/>
          <w:szCs w:val="20"/>
        </w:rPr>
        <w:t>54</w:t>
      </w:r>
      <w:r w:rsidR="00AA4344" w:rsidRPr="00EA6A66">
        <w:rPr>
          <w:sz w:val="20"/>
          <w:szCs w:val="20"/>
        </w:rPr>
        <w:t>/</w:t>
      </w:r>
      <w:proofErr w:type="gramStart"/>
      <w:r w:rsidR="00AA4344" w:rsidRPr="00EA6A66">
        <w:rPr>
          <w:sz w:val="20"/>
          <w:szCs w:val="20"/>
        </w:rPr>
        <w:t xml:space="preserve">14  </w:t>
      </w:r>
      <w:r w:rsidR="00AA4344" w:rsidRPr="00EA6A66">
        <w:rPr>
          <w:sz w:val="20"/>
          <w:szCs w:val="20"/>
          <w:u w:val="single"/>
        </w:rPr>
        <w:t>Finance</w:t>
      </w:r>
      <w:proofErr w:type="gramEnd"/>
      <w:r w:rsidR="00AA4344" w:rsidRPr="00EA6A66">
        <w:rPr>
          <w:sz w:val="20"/>
          <w:szCs w:val="20"/>
        </w:rPr>
        <w:tab/>
      </w:r>
    </w:p>
    <w:p w:rsidR="00F57046" w:rsidRPr="00EA6A66" w:rsidRDefault="00907AA4" w:rsidP="00EA6A66">
      <w:pPr>
        <w:pStyle w:val="Agenda3"/>
        <w:numPr>
          <w:ilvl w:val="0"/>
          <w:numId w:val="6"/>
        </w:numPr>
        <w:rPr>
          <w:sz w:val="20"/>
          <w:szCs w:val="20"/>
          <w:lang w:val="en-GB"/>
        </w:rPr>
      </w:pPr>
      <w:r w:rsidRPr="00EA6A66">
        <w:rPr>
          <w:sz w:val="20"/>
          <w:szCs w:val="20"/>
          <w:lang w:val="en-GB"/>
        </w:rPr>
        <w:t xml:space="preserve">It was resolved to note the </w:t>
      </w:r>
      <w:r w:rsidR="00D2358A" w:rsidRPr="00EA6A66">
        <w:rPr>
          <w:sz w:val="20"/>
          <w:szCs w:val="20"/>
          <w:lang w:val="en-GB"/>
        </w:rPr>
        <w:t xml:space="preserve">monthly </w:t>
      </w:r>
      <w:r w:rsidRPr="00EA6A66">
        <w:rPr>
          <w:sz w:val="20"/>
          <w:szCs w:val="20"/>
          <w:lang w:val="en-GB"/>
        </w:rPr>
        <w:t xml:space="preserve">Statement of Accounts as at </w:t>
      </w:r>
      <w:r w:rsidR="00AA4344" w:rsidRPr="00EA6A66">
        <w:rPr>
          <w:sz w:val="20"/>
          <w:szCs w:val="20"/>
          <w:lang w:val="en-GB"/>
        </w:rPr>
        <w:t>3</w:t>
      </w:r>
      <w:r w:rsidR="009B6167" w:rsidRPr="00EA6A66">
        <w:rPr>
          <w:sz w:val="20"/>
          <w:szCs w:val="20"/>
          <w:lang w:val="en-GB"/>
        </w:rPr>
        <w:t>0 September</w:t>
      </w:r>
      <w:r w:rsidR="00F11A4A" w:rsidRPr="00EA6A66">
        <w:rPr>
          <w:sz w:val="20"/>
          <w:szCs w:val="20"/>
          <w:lang w:val="en-GB"/>
        </w:rPr>
        <w:t xml:space="preserve"> 201</w:t>
      </w:r>
      <w:r w:rsidR="002E733B" w:rsidRPr="00EA6A66">
        <w:rPr>
          <w:sz w:val="20"/>
          <w:szCs w:val="20"/>
          <w:lang w:val="en-GB"/>
        </w:rPr>
        <w:t>4</w:t>
      </w:r>
      <w:r w:rsidRPr="00EA6A66">
        <w:rPr>
          <w:sz w:val="20"/>
          <w:szCs w:val="20"/>
          <w:lang w:val="en-GB"/>
        </w:rPr>
        <w:t>.</w:t>
      </w:r>
    </w:p>
    <w:p w:rsidR="00EA3100" w:rsidRPr="00EA3100" w:rsidRDefault="00907AA4" w:rsidP="00213B02">
      <w:pPr>
        <w:numPr>
          <w:ilvl w:val="0"/>
          <w:numId w:val="6"/>
        </w:numPr>
        <w:jc w:val="both"/>
      </w:pPr>
      <w:r>
        <w:rPr>
          <w:rFonts w:ascii="Arial" w:hAnsi="Arial" w:cs="Arial"/>
        </w:rPr>
        <w:t>It was resolved to authorise the following account</w:t>
      </w:r>
      <w:r w:rsidR="00EA31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payment</w:t>
      </w:r>
      <w:r w:rsidR="00374443">
        <w:rPr>
          <w:rFonts w:ascii="Arial" w:hAnsi="Arial" w:cs="Arial"/>
        </w:rPr>
        <w:t xml:space="preserve"> (total £</w:t>
      </w:r>
      <w:r w:rsidR="009B6167">
        <w:rPr>
          <w:rFonts w:ascii="Arial" w:hAnsi="Arial" w:cs="Arial"/>
        </w:rPr>
        <w:t>226.32</w:t>
      </w:r>
      <w:r w:rsidR="00374443">
        <w:rPr>
          <w:rFonts w:ascii="Arial" w:hAnsi="Arial" w:cs="Arial"/>
        </w:rPr>
        <w:t>)</w:t>
      </w:r>
      <w:r w:rsidRPr="00EA3100">
        <w:rPr>
          <w:rFonts w:ascii="Arial" w:hAnsi="Arial" w:cs="Arial"/>
        </w:rPr>
        <w:t xml:space="preserve">: </w:t>
      </w:r>
    </w:p>
    <w:p w:rsidR="00EA3100" w:rsidRDefault="00EA3100" w:rsidP="00213B02">
      <w:pPr>
        <w:numPr>
          <w:ilvl w:val="2"/>
          <w:numId w:val="5"/>
        </w:numPr>
        <w:jc w:val="both"/>
        <w:rPr>
          <w:rFonts w:ascii="Arial" w:hAnsi="Arial" w:cs="Arial"/>
        </w:rPr>
      </w:pPr>
      <w:r w:rsidRPr="00EA3100">
        <w:rPr>
          <w:rFonts w:ascii="Arial" w:hAnsi="Arial" w:cs="Arial"/>
        </w:rPr>
        <w:t xml:space="preserve">Clerk – salary, office allowance and expenses for </w:t>
      </w:r>
      <w:r w:rsidR="00EA6A66">
        <w:rPr>
          <w:rFonts w:ascii="Arial" w:hAnsi="Arial" w:cs="Arial"/>
        </w:rPr>
        <w:t>October</w:t>
      </w:r>
      <w:r w:rsidR="00121EBC">
        <w:rPr>
          <w:rFonts w:ascii="Arial" w:hAnsi="Arial" w:cs="Arial"/>
        </w:rPr>
        <w:tab/>
      </w:r>
      <w:r w:rsidRPr="00EA3100">
        <w:rPr>
          <w:rFonts w:ascii="Arial" w:hAnsi="Arial" w:cs="Arial"/>
        </w:rPr>
        <w:t>£</w:t>
      </w:r>
      <w:r w:rsidR="00F13934">
        <w:rPr>
          <w:rFonts w:ascii="Arial" w:hAnsi="Arial" w:cs="Arial"/>
        </w:rPr>
        <w:t>2</w:t>
      </w:r>
      <w:r w:rsidR="00EA6A66">
        <w:rPr>
          <w:rFonts w:ascii="Arial" w:hAnsi="Arial" w:cs="Arial"/>
        </w:rPr>
        <w:t>06.32</w:t>
      </w:r>
      <w:r w:rsidRPr="00EA3100">
        <w:rPr>
          <w:rFonts w:ascii="Arial" w:hAnsi="Arial" w:cs="Arial"/>
        </w:rPr>
        <w:t xml:space="preserve"> </w:t>
      </w:r>
    </w:p>
    <w:p w:rsidR="00121EBC" w:rsidRDefault="00EA6A66" w:rsidP="00213B02">
      <w:pPr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Derbyshire Assoc of Local Councils – course fee</w:t>
      </w:r>
      <w:r w:rsidR="00F13934">
        <w:rPr>
          <w:rFonts w:ascii="Arial" w:hAnsi="Arial" w:cs="Arial"/>
        </w:rPr>
        <w:tab/>
      </w:r>
      <w:r w:rsidR="00F13934">
        <w:rPr>
          <w:rFonts w:ascii="Arial" w:hAnsi="Arial" w:cs="Arial"/>
        </w:rPr>
        <w:tab/>
      </w:r>
      <w:r w:rsidR="00F13934">
        <w:rPr>
          <w:rFonts w:ascii="Arial" w:hAnsi="Arial" w:cs="Arial"/>
        </w:rPr>
        <w:tab/>
        <w:t xml:space="preserve">£  </w:t>
      </w:r>
      <w:r>
        <w:rPr>
          <w:rFonts w:ascii="Arial" w:hAnsi="Arial" w:cs="Arial"/>
        </w:rPr>
        <w:t>20.00</w:t>
      </w:r>
    </w:p>
    <w:p w:rsidR="00EA6A66" w:rsidRPr="00F13934" w:rsidRDefault="00374443" w:rsidP="00EA6A66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Cllrs </w:t>
      </w:r>
      <w:r w:rsidR="00F13934">
        <w:rPr>
          <w:rFonts w:ascii="Arial" w:hAnsi="Arial" w:cs="Arial"/>
        </w:rPr>
        <w:t xml:space="preserve">Whitney and </w:t>
      </w:r>
      <w:r w:rsidR="00EA6A66">
        <w:rPr>
          <w:rFonts w:ascii="Arial" w:hAnsi="Arial" w:cs="Arial"/>
        </w:rPr>
        <w:t>Williams</w:t>
      </w:r>
      <w:r>
        <w:rPr>
          <w:rFonts w:ascii="Arial" w:hAnsi="Arial" w:cs="Arial"/>
        </w:rPr>
        <w:t xml:space="preserve"> were nominated to authorise these electronically.</w:t>
      </w:r>
      <w:r w:rsidR="00121EBC">
        <w:rPr>
          <w:rFonts w:ascii="Arial" w:hAnsi="Arial" w:cs="Arial"/>
        </w:rPr>
        <w:t xml:space="preserve">     </w:t>
      </w:r>
      <w:r w:rsidR="00EA6A66">
        <w:rPr>
          <w:rFonts w:ascii="Arial" w:hAnsi="Arial" w:cs="Arial"/>
        </w:rPr>
        <w:t xml:space="preserve">      </w:t>
      </w:r>
      <w:r w:rsidRPr="00374443">
        <w:rPr>
          <w:rFonts w:ascii="Arial" w:hAnsi="Arial" w:cs="Arial"/>
          <w:b/>
        </w:rPr>
        <w:t>Action:</w:t>
      </w:r>
      <w:r w:rsidR="00121EBC">
        <w:rPr>
          <w:rFonts w:ascii="Arial" w:hAnsi="Arial" w:cs="Arial"/>
          <w:b/>
        </w:rPr>
        <w:t xml:space="preserve"> </w:t>
      </w:r>
      <w:r w:rsidR="00F13934">
        <w:rPr>
          <w:rFonts w:ascii="Arial" w:hAnsi="Arial" w:cs="Arial"/>
          <w:b/>
        </w:rPr>
        <w:t>PW</w:t>
      </w:r>
      <w:r w:rsidR="00E20418">
        <w:rPr>
          <w:rFonts w:ascii="Arial" w:hAnsi="Arial" w:cs="Arial"/>
          <w:b/>
        </w:rPr>
        <w:t>/</w:t>
      </w:r>
      <w:r w:rsidR="00EA6A66">
        <w:rPr>
          <w:rFonts w:ascii="Arial" w:hAnsi="Arial" w:cs="Arial"/>
          <w:b/>
        </w:rPr>
        <w:t>NW</w:t>
      </w:r>
    </w:p>
    <w:p w:rsidR="00D246E2" w:rsidRPr="00D81325" w:rsidRDefault="00D246E2" w:rsidP="00EA3100">
      <w:pPr>
        <w:shd w:val="clear" w:color="auto" w:fill="FFFFFF"/>
        <w:ind w:left="300" w:firstLine="135"/>
        <w:jc w:val="both"/>
        <w:rPr>
          <w:rFonts w:ascii="Arial" w:hAnsi="Arial" w:cs="Arial"/>
          <w:color w:val="000000"/>
          <w:sz w:val="16"/>
          <w:szCs w:val="16"/>
          <w:lang w:val="en-GB" w:eastAsia="en-GB"/>
        </w:rPr>
      </w:pPr>
    </w:p>
    <w:p w:rsidR="002E6E47" w:rsidRDefault="00010376" w:rsidP="00887B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="00EA6A66">
        <w:rPr>
          <w:rFonts w:ascii="Arial" w:hAnsi="Arial" w:cs="Arial"/>
        </w:rPr>
        <w:t>55</w:t>
      </w:r>
      <w:r w:rsidR="00AD0555">
        <w:rPr>
          <w:rFonts w:ascii="Arial" w:hAnsi="Arial" w:cs="Arial"/>
        </w:rPr>
        <w:t>/1</w:t>
      </w:r>
      <w:r w:rsidR="00636508">
        <w:rPr>
          <w:rFonts w:ascii="Arial" w:hAnsi="Arial" w:cs="Arial"/>
        </w:rPr>
        <w:t>4</w:t>
      </w:r>
      <w:r w:rsidR="00441746">
        <w:rPr>
          <w:rFonts w:ascii="Arial" w:hAnsi="Arial" w:cs="Arial"/>
        </w:rPr>
        <w:tab/>
      </w:r>
      <w:r w:rsidR="00B65E1C" w:rsidRPr="00B65E1C">
        <w:rPr>
          <w:rFonts w:ascii="Arial" w:hAnsi="Arial" w:cs="Arial"/>
          <w:u w:val="single"/>
        </w:rPr>
        <w:t>Correspondence for Decision</w:t>
      </w:r>
    </w:p>
    <w:p w:rsidR="00B914F4" w:rsidRPr="00EA6A66" w:rsidRDefault="00EA6A66" w:rsidP="00EA6A6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EA6A66">
        <w:rPr>
          <w:rFonts w:ascii="Arial" w:hAnsi="Arial" w:cs="Arial"/>
        </w:rPr>
        <w:t>None</w:t>
      </w:r>
    </w:p>
    <w:p w:rsidR="00EA6A66" w:rsidRPr="00EA6A66" w:rsidRDefault="00EA6A66" w:rsidP="00EA6A66">
      <w:pPr>
        <w:jc w:val="both"/>
        <w:rPr>
          <w:rFonts w:ascii="Arial" w:hAnsi="Arial" w:cs="Arial"/>
          <w:sz w:val="16"/>
          <w:szCs w:val="16"/>
        </w:rPr>
      </w:pPr>
    </w:p>
    <w:p w:rsidR="00190BD9" w:rsidRDefault="00687A8F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EA6A66">
        <w:rPr>
          <w:rFonts w:ascii="Arial" w:hAnsi="Arial" w:cs="Arial"/>
          <w:lang w:val="en-GB"/>
        </w:rPr>
        <w:t>56</w:t>
      </w:r>
      <w:r w:rsidR="00AA4344">
        <w:rPr>
          <w:rFonts w:ascii="Arial" w:hAnsi="Arial" w:cs="Arial"/>
          <w:lang w:val="en-GB"/>
        </w:rPr>
        <w:t>/</w:t>
      </w:r>
      <w:proofErr w:type="gramStart"/>
      <w:r w:rsidR="00F54F9D" w:rsidRPr="00F54F9D">
        <w:rPr>
          <w:rFonts w:ascii="Arial" w:hAnsi="Arial" w:cs="Arial"/>
          <w:lang w:val="en-GB"/>
        </w:rPr>
        <w:t xml:space="preserve">14  </w:t>
      </w:r>
      <w:r w:rsidR="00190BD9">
        <w:rPr>
          <w:rFonts w:ascii="Arial" w:hAnsi="Arial" w:cs="Arial"/>
          <w:u w:val="single"/>
          <w:lang w:val="en-GB"/>
        </w:rPr>
        <w:t>Items</w:t>
      </w:r>
      <w:proofErr w:type="gramEnd"/>
      <w:r w:rsidR="00190BD9">
        <w:rPr>
          <w:rFonts w:ascii="Arial" w:hAnsi="Arial" w:cs="Arial"/>
          <w:u w:val="single"/>
          <w:lang w:val="en-GB"/>
        </w:rPr>
        <w:t xml:space="preserve"> for Information</w:t>
      </w:r>
    </w:p>
    <w:p w:rsidR="00190BD9" w:rsidRDefault="00190BD9" w:rsidP="00887B24">
      <w:pPr>
        <w:jc w:val="both"/>
        <w:rPr>
          <w:rFonts w:ascii="Arial" w:hAnsi="Arial" w:cs="Arial"/>
          <w:lang w:val="en-GB"/>
        </w:rPr>
      </w:pPr>
      <w:r>
        <w:rPr>
          <w:rFonts w:cs="Arial"/>
          <w:lang w:val="en-GB"/>
        </w:rPr>
        <w:tab/>
      </w:r>
      <w:r>
        <w:rPr>
          <w:rFonts w:ascii="Arial" w:hAnsi="Arial" w:cs="Arial"/>
          <w:lang w:val="en-GB"/>
        </w:rPr>
        <w:t>It was resolved that the following items for information should be received:</w:t>
      </w:r>
    </w:p>
    <w:p w:rsidR="00CE3C61" w:rsidRPr="00CE3C61" w:rsidRDefault="00CE3C61" w:rsidP="00CE3C61">
      <w:pPr>
        <w:pStyle w:val="Agenda3"/>
        <w:numPr>
          <w:ilvl w:val="0"/>
          <w:numId w:val="21"/>
        </w:numPr>
        <w:rPr>
          <w:sz w:val="20"/>
          <w:szCs w:val="20"/>
        </w:rPr>
      </w:pPr>
      <w:r w:rsidRPr="00CE3C61">
        <w:rPr>
          <w:sz w:val="20"/>
          <w:szCs w:val="20"/>
        </w:rPr>
        <w:t>Derbys</w:t>
      </w:r>
      <w:r>
        <w:rPr>
          <w:sz w:val="20"/>
          <w:szCs w:val="20"/>
        </w:rPr>
        <w:t>hire</w:t>
      </w:r>
      <w:r w:rsidRPr="00CE3C61">
        <w:rPr>
          <w:sz w:val="20"/>
          <w:szCs w:val="20"/>
        </w:rPr>
        <w:t xml:space="preserve"> Assoc of Local Councils </w:t>
      </w:r>
      <w:r w:rsidRPr="00CE3C61">
        <w:rPr>
          <w:sz w:val="20"/>
          <w:szCs w:val="20"/>
        </w:rPr>
        <w:tab/>
        <w:t>Circulars 20/, 21/ &amp; 22/2014</w:t>
      </w:r>
      <w:r w:rsidRPr="00CE3C61">
        <w:rPr>
          <w:sz w:val="20"/>
          <w:szCs w:val="20"/>
        </w:rPr>
        <w:tab/>
      </w:r>
      <w:r w:rsidRPr="00CE3C61">
        <w:rPr>
          <w:sz w:val="20"/>
          <w:szCs w:val="20"/>
        </w:rPr>
        <w:tab/>
      </w:r>
    </w:p>
    <w:p w:rsidR="00CE3C61" w:rsidRPr="00CE3C61" w:rsidRDefault="00CE3C61" w:rsidP="00CE3C61">
      <w:pPr>
        <w:pStyle w:val="Agenda3"/>
        <w:numPr>
          <w:ilvl w:val="0"/>
          <w:numId w:val="21"/>
        </w:numPr>
        <w:rPr>
          <w:sz w:val="20"/>
          <w:szCs w:val="20"/>
        </w:rPr>
      </w:pPr>
      <w:r w:rsidRPr="00CE3C61">
        <w:rPr>
          <w:sz w:val="20"/>
          <w:szCs w:val="20"/>
        </w:rPr>
        <w:t>Hathersage PC</w:t>
      </w:r>
      <w:r w:rsidRPr="00CE3C61">
        <w:rPr>
          <w:sz w:val="20"/>
          <w:szCs w:val="20"/>
        </w:rPr>
        <w:tab/>
        <w:t>Agenda 7/10/14</w:t>
      </w:r>
      <w:r w:rsidRPr="00CE3C61">
        <w:rPr>
          <w:sz w:val="20"/>
          <w:szCs w:val="20"/>
        </w:rPr>
        <w:tab/>
      </w:r>
      <w:r w:rsidRPr="00CE3C61">
        <w:rPr>
          <w:sz w:val="20"/>
          <w:szCs w:val="20"/>
        </w:rPr>
        <w:tab/>
      </w:r>
      <w:r w:rsidRPr="00CE3C61">
        <w:rPr>
          <w:sz w:val="20"/>
          <w:szCs w:val="20"/>
        </w:rPr>
        <w:tab/>
        <w:t xml:space="preserve"> </w:t>
      </w:r>
    </w:p>
    <w:p w:rsidR="00CE3C61" w:rsidRPr="00CE3C61" w:rsidRDefault="00CE3C61" w:rsidP="00CE3C61">
      <w:pPr>
        <w:pStyle w:val="Agenda3"/>
        <w:numPr>
          <w:ilvl w:val="0"/>
          <w:numId w:val="21"/>
        </w:numPr>
        <w:rPr>
          <w:sz w:val="20"/>
          <w:szCs w:val="20"/>
        </w:rPr>
      </w:pPr>
      <w:r w:rsidRPr="00CE3C61">
        <w:rPr>
          <w:sz w:val="20"/>
          <w:szCs w:val="20"/>
        </w:rPr>
        <w:t>HPC Recreation Committee</w:t>
      </w:r>
      <w:r w:rsidRPr="00CE3C61">
        <w:rPr>
          <w:sz w:val="20"/>
          <w:szCs w:val="20"/>
        </w:rPr>
        <w:tab/>
        <w:t>Minutes 16/9/14</w:t>
      </w:r>
    </w:p>
    <w:p w:rsidR="00CE3C61" w:rsidRPr="00CE3C61" w:rsidRDefault="00CE3C61" w:rsidP="00CE3C61">
      <w:pPr>
        <w:pStyle w:val="Agenda3"/>
        <w:numPr>
          <w:ilvl w:val="0"/>
          <w:numId w:val="21"/>
        </w:numPr>
        <w:rPr>
          <w:sz w:val="20"/>
          <w:szCs w:val="20"/>
        </w:rPr>
      </w:pPr>
      <w:r w:rsidRPr="00CE3C61">
        <w:rPr>
          <w:sz w:val="20"/>
          <w:szCs w:val="20"/>
        </w:rPr>
        <w:lastRenderedPageBreak/>
        <w:t>HPC Swimming Pool Committee</w:t>
      </w:r>
      <w:r w:rsidRPr="00CE3C61">
        <w:rPr>
          <w:sz w:val="20"/>
          <w:szCs w:val="20"/>
        </w:rPr>
        <w:tab/>
        <w:t>Minutes 9/9/14, Agenda 14/10/14</w:t>
      </w:r>
    </w:p>
    <w:p w:rsidR="00CE3C61" w:rsidRPr="00CE3C61" w:rsidRDefault="00CE3C61" w:rsidP="00CE3C61">
      <w:pPr>
        <w:pStyle w:val="Agenda3"/>
        <w:numPr>
          <w:ilvl w:val="0"/>
          <w:numId w:val="21"/>
        </w:numPr>
        <w:rPr>
          <w:sz w:val="20"/>
          <w:szCs w:val="20"/>
        </w:rPr>
      </w:pPr>
      <w:r w:rsidRPr="00CE3C61">
        <w:rPr>
          <w:sz w:val="20"/>
          <w:szCs w:val="20"/>
        </w:rPr>
        <w:t xml:space="preserve">Hthsg &amp; Outseats Jt Transport Committee </w:t>
      </w:r>
      <w:r w:rsidRPr="00CE3C61">
        <w:rPr>
          <w:sz w:val="20"/>
          <w:szCs w:val="20"/>
        </w:rPr>
        <w:tab/>
        <w:t>Agenda 20/10/14</w:t>
      </w:r>
    </w:p>
    <w:p w:rsidR="00CE3C61" w:rsidRPr="00CE3C61" w:rsidRDefault="00CE3C61" w:rsidP="00CE3C61">
      <w:pPr>
        <w:pStyle w:val="Agenda3"/>
        <w:numPr>
          <w:ilvl w:val="0"/>
          <w:numId w:val="21"/>
        </w:numPr>
        <w:rPr>
          <w:sz w:val="20"/>
          <w:szCs w:val="20"/>
        </w:rPr>
      </w:pPr>
      <w:r w:rsidRPr="00CE3C61">
        <w:rPr>
          <w:sz w:val="20"/>
          <w:szCs w:val="20"/>
        </w:rPr>
        <w:t>Hathersage Memorial Hall</w:t>
      </w:r>
      <w:r w:rsidRPr="00CE3C61">
        <w:rPr>
          <w:sz w:val="20"/>
          <w:szCs w:val="20"/>
        </w:rPr>
        <w:tab/>
        <w:t>Minutes 8/9/14</w:t>
      </w:r>
    </w:p>
    <w:p w:rsidR="00CE3C61" w:rsidRPr="00CE3C61" w:rsidRDefault="00CE3C61" w:rsidP="00CE3C61">
      <w:pPr>
        <w:pStyle w:val="Agenda3"/>
        <w:numPr>
          <w:ilvl w:val="0"/>
          <w:numId w:val="21"/>
        </w:numPr>
        <w:rPr>
          <w:sz w:val="20"/>
          <w:szCs w:val="20"/>
        </w:rPr>
      </w:pPr>
      <w:r w:rsidRPr="00CE3C61">
        <w:rPr>
          <w:sz w:val="20"/>
          <w:szCs w:val="20"/>
        </w:rPr>
        <w:t>Heart for Hathersage</w:t>
      </w:r>
      <w:r w:rsidRPr="00CE3C61">
        <w:rPr>
          <w:sz w:val="20"/>
          <w:szCs w:val="20"/>
        </w:rPr>
        <w:tab/>
        <w:t>Minutes 15/9/14 &amp; 14/10/14</w:t>
      </w:r>
      <w:r w:rsidRPr="00CE3C61">
        <w:rPr>
          <w:sz w:val="20"/>
          <w:szCs w:val="20"/>
        </w:rPr>
        <w:tab/>
      </w:r>
      <w:r w:rsidRPr="00CE3C61">
        <w:rPr>
          <w:sz w:val="20"/>
          <w:szCs w:val="20"/>
        </w:rPr>
        <w:tab/>
      </w:r>
      <w:r w:rsidRPr="00CE3C61">
        <w:rPr>
          <w:sz w:val="20"/>
          <w:szCs w:val="20"/>
        </w:rPr>
        <w:tab/>
      </w:r>
    </w:p>
    <w:p w:rsidR="00CE3C61" w:rsidRPr="00CE3C61" w:rsidRDefault="00CE3C61" w:rsidP="00CE3C61">
      <w:pPr>
        <w:pStyle w:val="Agenda3"/>
        <w:numPr>
          <w:ilvl w:val="0"/>
          <w:numId w:val="21"/>
        </w:numPr>
        <w:rPr>
          <w:sz w:val="20"/>
          <w:szCs w:val="20"/>
        </w:rPr>
      </w:pPr>
      <w:r w:rsidRPr="00CE3C61">
        <w:rPr>
          <w:sz w:val="20"/>
          <w:szCs w:val="20"/>
        </w:rPr>
        <w:t xml:space="preserve">Rural Services Network         </w:t>
      </w:r>
      <w:r w:rsidRPr="00CE3C61">
        <w:rPr>
          <w:sz w:val="20"/>
          <w:szCs w:val="20"/>
        </w:rPr>
        <w:tab/>
        <w:t>Weekly information emails</w:t>
      </w:r>
    </w:p>
    <w:p w:rsidR="00EA6A66" w:rsidRPr="007D40A9" w:rsidRDefault="00EA6A66" w:rsidP="00CE3C61">
      <w:pPr>
        <w:pStyle w:val="Agenda3"/>
        <w:ind w:left="720"/>
      </w:pPr>
    </w:p>
    <w:p w:rsidR="00190BD9" w:rsidRPr="00EA0705" w:rsidRDefault="00687A8F" w:rsidP="00CE3C61">
      <w:pPr>
        <w:pStyle w:val="Agenda2"/>
        <w:ind w:left="0"/>
      </w:pPr>
      <w:r>
        <w:t>1</w:t>
      </w:r>
      <w:r w:rsidR="00CE3C61">
        <w:t>57</w:t>
      </w:r>
      <w:r w:rsidR="00136F2F" w:rsidRPr="00EA0705">
        <w:t>/</w:t>
      </w:r>
      <w:proofErr w:type="gramStart"/>
      <w:r w:rsidR="00136F2F" w:rsidRPr="00EA0705">
        <w:t>1</w:t>
      </w:r>
      <w:r w:rsidR="00636508" w:rsidRPr="00EA0705">
        <w:t>4</w:t>
      </w:r>
      <w:r w:rsidR="005968FE" w:rsidRPr="00EA0705">
        <w:t xml:space="preserve">  </w:t>
      </w:r>
      <w:r w:rsidR="00190BD9" w:rsidRPr="00CE3C61">
        <w:rPr>
          <w:u w:val="single"/>
        </w:rPr>
        <w:t>Committee</w:t>
      </w:r>
      <w:proofErr w:type="gramEnd"/>
      <w:r w:rsidR="00190BD9" w:rsidRPr="00CE3C61">
        <w:rPr>
          <w:u w:val="single"/>
        </w:rPr>
        <w:t xml:space="preserve"> </w:t>
      </w:r>
      <w:r w:rsidR="00091F68" w:rsidRPr="00CE3C61">
        <w:rPr>
          <w:u w:val="single"/>
        </w:rPr>
        <w:t xml:space="preserve">and other meeting </w:t>
      </w:r>
      <w:r w:rsidR="00190BD9" w:rsidRPr="00CE3C61">
        <w:rPr>
          <w:u w:val="single"/>
        </w:rPr>
        <w:t>Reports</w:t>
      </w:r>
    </w:p>
    <w:p w:rsidR="00010376" w:rsidRDefault="00010376" w:rsidP="00010376">
      <w:pPr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Hathersage Parish Council – It was resolved that Cllr </w:t>
      </w:r>
      <w:r w:rsidR="00CE3C61">
        <w:rPr>
          <w:rFonts w:ascii="Arial" w:hAnsi="Arial" w:cs="Arial"/>
          <w:lang w:val="en-GB"/>
        </w:rPr>
        <w:t xml:space="preserve">Hodgkinson </w:t>
      </w:r>
      <w:r>
        <w:rPr>
          <w:rFonts w:ascii="Arial" w:hAnsi="Arial" w:cs="Arial"/>
          <w:lang w:val="en-GB"/>
        </w:rPr>
        <w:t xml:space="preserve">will attend the </w:t>
      </w:r>
      <w:r w:rsidR="00CE3C61">
        <w:rPr>
          <w:rFonts w:ascii="Arial" w:hAnsi="Arial" w:cs="Arial"/>
          <w:lang w:val="en-GB"/>
        </w:rPr>
        <w:t>November</w:t>
      </w:r>
      <w:r>
        <w:rPr>
          <w:rFonts w:ascii="Arial" w:hAnsi="Arial" w:cs="Arial"/>
          <w:lang w:val="en-GB"/>
        </w:rPr>
        <w:t xml:space="preserve"> meeting of HPC.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</w:t>
      </w:r>
      <w:r>
        <w:rPr>
          <w:rFonts w:ascii="Arial" w:hAnsi="Arial" w:cs="Arial"/>
          <w:lang w:val="en-GB"/>
        </w:rPr>
        <w:tab/>
        <w:t xml:space="preserve"> 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</w:t>
      </w:r>
      <w:r w:rsidR="007D40A9">
        <w:rPr>
          <w:rFonts w:ascii="Arial" w:hAnsi="Arial" w:cs="Arial"/>
          <w:lang w:val="en-GB"/>
        </w:rPr>
        <w:tab/>
        <w:t xml:space="preserve">    </w:t>
      </w:r>
      <w:r w:rsidRPr="007304FB">
        <w:rPr>
          <w:rFonts w:ascii="Arial" w:hAnsi="Arial" w:cs="Arial"/>
          <w:b/>
          <w:lang w:val="en-GB"/>
        </w:rPr>
        <w:t>Action:</w:t>
      </w:r>
      <w:r>
        <w:rPr>
          <w:rFonts w:ascii="Arial" w:hAnsi="Arial" w:cs="Arial"/>
          <w:b/>
          <w:lang w:val="en-GB"/>
        </w:rPr>
        <w:t xml:space="preserve"> </w:t>
      </w:r>
      <w:r w:rsidR="006839A9">
        <w:rPr>
          <w:rFonts w:ascii="Arial" w:hAnsi="Arial" w:cs="Arial"/>
          <w:b/>
          <w:lang w:val="en-GB"/>
        </w:rPr>
        <w:t>J</w:t>
      </w:r>
      <w:r w:rsidR="00CE3C61">
        <w:rPr>
          <w:rFonts w:ascii="Arial" w:hAnsi="Arial" w:cs="Arial"/>
          <w:b/>
          <w:lang w:val="en-GB"/>
        </w:rPr>
        <w:t>H</w:t>
      </w:r>
    </w:p>
    <w:p w:rsidR="000C4313" w:rsidRPr="00010376" w:rsidRDefault="00CE3C61" w:rsidP="00010376">
      <w:pPr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lang w:val="en-GB"/>
        </w:rPr>
        <w:t xml:space="preserve">A number of </w:t>
      </w:r>
      <w:r w:rsidR="000C4313">
        <w:rPr>
          <w:rFonts w:ascii="Arial" w:hAnsi="Arial" w:cs="Arial"/>
          <w:lang w:val="en-GB"/>
        </w:rPr>
        <w:t>recent meetings were briefly reported upon.</w:t>
      </w:r>
    </w:p>
    <w:p w:rsidR="00EA0705" w:rsidRPr="00CE50AC" w:rsidRDefault="00EA0705" w:rsidP="00EA0705">
      <w:pPr>
        <w:tabs>
          <w:tab w:val="left" w:pos="993"/>
        </w:tabs>
        <w:ind w:left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CA3053" w:rsidRDefault="00687A8F" w:rsidP="00887B24">
      <w:pPr>
        <w:tabs>
          <w:tab w:val="left" w:pos="709"/>
        </w:tabs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</w:t>
      </w:r>
      <w:r w:rsidR="00CE3C61">
        <w:rPr>
          <w:rFonts w:ascii="Arial" w:hAnsi="Arial" w:cs="Arial"/>
          <w:lang w:val="en-GB"/>
        </w:rPr>
        <w:t>58</w:t>
      </w:r>
      <w:r w:rsidR="00F74F06">
        <w:rPr>
          <w:rFonts w:ascii="Arial" w:hAnsi="Arial" w:cs="Arial"/>
          <w:lang w:val="en-GB"/>
        </w:rPr>
        <w:t>/1</w:t>
      </w:r>
      <w:r w:rsidR="00636508">
        <w:rPr>
          <w:rFonts w:ascii="Arial" w:hAnsi="Arial" w:cs="Arial"/>
          <w:lang w:val="en-GB"/>
        </w:rPr>
        <w:t>4</w:t>
      </w:r>
      <w:r w:rsidR="003733AE">
        <w:rPr>
          <w:rFonts w:ascii="Arial" w:hAnsi="Arial" w:cs="Arial"/>
          <w:lang w:val="en-GB"/>
        </w:rPr>
        <w:tab/>
      </w:r>
      <w:r w:rsidR="003733AE">
        <w:rPr>
          <w:rFonts w:ascii="Arial" w:hAnsi="Arial" w:cs="Arial"/>
          <w:u w:val="single"/>
          <w:lang w:val="en-GB"/>
        </w:rPr>
        <w:t>Parish Matters</w:t>
      </w:r>
    </w:p>
    <w:p w:rsidR="000F5342" w:rsidRPr="000F5342" w:rsidRDefault="000F5342" w:rsidP="005D3B89">
      <w:pPr>
        <w:numPr>
          <w:ilvl w:val="0"/>
          <w:numId w:val="14"/>
        </w:numPr>
        <w:tabs>
          <w:tab w:val="left" w:pos="1728"/>
        </w:tabs>
        <w:jc w:val="both"/>
        <w:rPr>
          <w:rFonts w:cs="Arial"/>
          <w:sz w:val="16"/>
          <w:szCs w:val="16"/>
        </w:rPr>
      </w:pPr>
      <w:r w:rsidRPr="000F5342">
        <w:rPr>
          <w:rFonts w:ascii="Arial" w:hAnsi="Arial" w:cs="Arial"/>
          <w:lang w:val="en-GB"/>
        </w:rPr>
        <w:t>Council</w:t>
      </w:r>
      <w:r>
        <w:rPr>
          <w:rFonts w:ascii="Arial" w:hAnsi="Arial" w:cs="Arial"/>
          <w:lang w:val="en-GB"/>
        </w:rPr>
        <w:t>l</w:t>
      </w:r>
      <w:r w:rsidRPr="000F5342">
        <w:rPr>
          <w:rFonts w:ascii="Arial" w:hAnsi="Arial" w:cs="Arial"/>
          <w:lang w:val="en-GB"/>
        </w:rPr>
        <w:t>ors expressed concern that DDDC’s refuse-collection contractor appears to</w:t>
      </w:r>
      <w:r>
        <w:rPr>
          <w:rFonts w:ascii="Arial" w:hAnsi="Arial" w:cs="Arial"/>
          <w:lang w:val="en-GB"/>
        </w:rPr>
        <w:t xml:space="preserve"> be</w:t>
      </w:r>
      <w:r w:rsidRPr="000F5342">
        <w:rPr>
          <w:rFonts w:ascii="Arial" w:hAnsi="Arial" w:cs="Arial"/>
          <w:lang w:val="en-GB"/>
        </w:rPr>
        <w:t xml:space="preserve"> re-amalgam</w:t>
      </w:r>
      <w:r>
        <w:rPr>
          <w:rFonts w:ascii="Arial" w:hAnsi="Arial" w:cs="Arial"/>
          <w:lang w:val="en-GB"/>
        </w:rPr>
        <w:t>a</w:t>
      </w:r>
      <w:r w:rsidRPr="000F5342">
        <w:rPr>
          <w:rFonts w:ascii="Arial" w:hAnsi="Arial" w:cs="Arial"/>
          <w:lang w:val="en-GB"/>
        </w:rPr>
        <w:t>ting wa</w:t>
      </w:r>
      <w:r>
        <w:rPr>
          <w:rFonts w:ascii="Arial" w:hAnsi="Arial" w:cs="Arial"/>
          <w:lang w:val="en-GB"/>
        </w:rPr>
        <w:t>s</w:t>
      </w:r>
      <w:r w:rsidRPr="000F5342">
        <w:rPr>
          <w:rFonts w:ascii="Arial" w:hAnsi="Arial" w:cs="Arial"/>
          <w:lang w:val="en-GB"/>
        </w:rPr>
        <w:t>te which house</w:t>
      </w:r>
      <w:r>
        <w:rPr>
          <w:rFonts w:ascii="Arial" w:hAnsi="Arial" w:cs="Arial"/>
          <w:lang w:val="en-GB"/>
        </w:rPr>
        <w:t>hol</w:t>
      </w:r>
      <w:r w:rsidRPr="000F5342">
        <w:rPr>
          <w:rFonts w:ascii="Arial" w:hAnsi="Arial" w:cs="Arial"/>
          <w:lang w:val="en-GB"/>
        </w:rPr>
        <w:t>ds h</w:t>
      </w:r>
      <w:r>
        <w:rPr>
          <w:rFonts w:ascii="Arial" w:hAnsi="Arial" w:cs="Arial"/>
          <w:lang w:val="en-GB"/>
        </w:rPr>
        <w:t>ave</w:t>
      </w:r>
      <w:r w:rsidRPr="000F5342">
        <w:rPr>
          <w:rFonts w:ascii="Arial" w:hAnsi="Arial" w:cs="Arial"/>
          <w:lang w:val="en-GB"/>
        </w:rPr>
        <w:t xml:space="preserve"> previously </w:t>
      </w:r>
      <w:r>
        <w:rPr>
          <w:rFonts w:ascii="Arial" w:hAnsi="Arial" w:cs="Arial"/>
          <w:lang w:val="en-GB"/>
        </w:rPr>
        <w:t xml:space="preserve">taken the trouble to separate. District Cllr Monks was asked to investigate.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</w:t>
      </w:r>
      <w:r w:rsidRPr="000F5342">
        <w:rPr>
          <w:rFonts w:ascii="Arial" w:hAnsi="Arial" w:cs="Arial"/>
          <w:b/>
          <w:lang w:val="en-GB"/>
        </w:rPr>
        <w:t>Action: JM</w:t>
      </w:r>
      <w:r>
        <w:rPr>
          <w:rFonts w:ascii="Arial" w:hAnsi="Arial" w:cs="Arial"/>
        </w:rPr>
        <w:t xml:space="preserve"> </w:t>
      </w:r>
    </w:p>
    <w:p w:rsidR="005D3B89" w:rsidRPr="005D3B89" w:rsidRDefault="003668F1" w:rsidP="005D3B89">
      <w:pPr>
        <w:numPr>
          <w:ilvl w:val="0"/>
          <w:numId w:val="14"/>
        </w:numPr>
        <w:tabs>
          <w:tab w:val="left" w:pos="1728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</w:rPr>
        <w:t>There was a discussion on aspects of progressing the forthcoming amalgamation with Hathersage parish.</w:t>
      </w:r>
    </w:p>
    <w:p w:rsidR="005D3B89" w:rsidRPr="005D3B89" w:rsidRDefault="005D3B89" w:rsidP="005D3B89">
      <w:pPr>
        <w:numPr>
          <w:ilvl w:val="0"/>
          <w:numId w:val="14"/>
        </w:numPr>
        <w:tabs>
          <w:tab w:val="left" w:pos="1728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</w:rPr>
        <w:t xml:space="preserve">It was </w:t>
      </w:r>
      <w:r w:rsidR="000F5342">
        <w:rPr>
          <w:rFonts w:ascii="Arial" w:hAnsi="Arial" w:cs="Arial"/>
        </w:rPr>
        <w:t>resolved that an engraved wayside stone would be a fitting mark of the</w:t>
      </w:r>
      <w:r>
        <w:rPr>
          <w:rFonts w:ascii="Arial" w:hAnsi="Arial" w:cs="Arial"/>
        </w:rPr>
        <w:t xml:space="preserve"> one-time existence of Outseats Parish. </w:t>
      </w:r>
      <w:r w:rsidR="000F5342">
        <w:rPr>
          <w:rFonts w:ascii="Arial" w:hAnsi="Arial" w:cs="Arial"/>
        </w:rPr>
        <w:t>Cllr Gordon will develop a more detailed proposal.</w:t>
      </w:r>
      <w:r w:rsidR="003668F1">
        <w:rPr>
          <w:rFonts w:ascii="Arial" w:hAnsi="Arial" w:cs="Arial"/>
        </w:rPr>
        <w:tab/>
        <w:t xml:space="preserve">    </w:t>
      </w:r>
      <w:r w:rsidR="00E37DB6">
        <w:rPr>
          <w:rFonts w:ascii="Arial" w:hAnsi="Arial" w:cs="Arial"/>
        </w:rPr>
        <w:tab/>
      </w:r>
      <w:r w:rsidR="00E37DB6">
        <w:rPr>
          <w:rFonts w:ascii="Arial" w:hAnsi="Arial" w:cs="Arial"/>
        </w:rPr>
        <w:tab/>
        <w:t xml:space="preserve">    </w:t>
      </w:r>
      <w:r w:rsidR="003668F1" w:rsidRPr="003668F1">
        <w:rPr>
          <w:rFonts w:ascii="Arial" w:hAnsi="Arial" w:cs="Arial"/>
          <w:b/>
        </w:rPr>
        <w:t>Actio</w:t>
      </w:r>
      <w:r w:rsidR="00AE7E7F" w:rsidRPr="003668F1">
        <w:rPr>
          <w:rFonts w:ascii="Arial" w:hAnsi="Arial" w:cs="Arial"/>
          <w:b/>
        </w:rPr>
        <w:t>n</w:t>
      </w:r>
      <w:r w:rsidR="00AE7E7F" w:rsidRPr="00AE7E7F">
        <w:rPr>
          <w:rFonts w:ascii="Arial" w:hAnsi="Arial" w:cs="Arial"/>
          <w:b/>
        </w:rPr>
        <w:t xml:space="preserve">: </w:t>
      </w:r>
      <w:r w:rsidR="000F5342">
        <w:rPr>
          <w:rFonts w:ascii="Arial" w:hAnsi="Arial" w:cs="Arial"/>
          <w:b/>
        </w:rPr>
        <w:t>BG</w:t>
      </w:r>
    </w:p>
    <w:p w:rsidR="005D3B89" w:rsidRPr="00CE3C61" w:rsidRDefault="004F51C5" w:rsidP="00CE3C61">
      <w:pPr>
        <w:tabs>
          <w:tab w:val="left" w:pos="1728"/>
        </w:tabs>
        <w:ind w:left="720"/>
        <w:jc w:val="both"/>
        <w:rPr>
          <w:rFonts w:cs="Arial"/>
          <w:sz w:val="16"/>
          <w:szCs w:val="16"/>
        </w:rPr>
      </w:pPr>
      <w:r w:rsidRPr="00CE3C61"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</w:p>
    <w:p w:rsidR="00190BD9" w:rsidRDefault="00AE7E7F" w:rsidP="00887B24">
      <w:pPr>
        <w:pStyle w:val="Heading3"/>
        <w:rPr>
          <w:rFonts w:cs="Arial"/>
          <w:sz w:val="20"/>
          <w:u w:val="none"/>
        </w:rPr>
      </w:pPr>
      <w:r>
        <w:rPr>
          <w:rFonts w:cs="Arial"/>
          <w:sz w:val="20"/>
        </w:rPr>
        <w:t>D</w:t>
      </w:r>
      <w:r w:rsidR="00190BD9">
        <w:rPr>
          <w:rFonts w:cs="Arial"/>
          <w:sz w:val="20"/>
        </w:rPr>
        <w:t>ate</w:t>
      </w:r>
      <w:r w:rsidR="003733AE">
        <w:rPr>
          <w:rFonts w:cs="Arial"/>
          <w:sz w:val="20"/>
        </w:rPr>
        <w:t>s</w:t>
      </w:r>
      <w:r w:rsidR="00190BD9">
        <w:rPr>
          <w:rFonts w:cs="Arial"/>
          <w:sz w:val="20"/>
        </w:rPr>
        <w:t xml:space="preserve"> of Next Meeting</w:t>
      </w:r>
      <w:r w:rsidR="005E47BC">
        <w:rPr>
          <w:rFonts w:cs="Arial"/>
          <w:sz w:val="20"/>
        </w:rPr>
        <w:t>s</w:t>
      </w:r>
    </w:p>
    <w:p w:rsidR="00190BD9" w:rsidRPr="00B73387" w:rsidRDefault="00190BD9" w:rsidP="00606990">
      <w:pPr>
        <w:jc w:val="both"/>
        <w:rPr>
          <w:rFonts w:cs="Arial"/>
          <w:sz w:val="16"/>
          <w:szCs w:val="16"/>
        </w:rPr>
      </w:pPr>
      <w:r>
        <w:rPr>
          <w:rFonts w:ascii="Arial" w:hAnsi="Arial" w:cs="Arial"/>
        </w:rPr>
        <w:t xml:space="preserve">The </w:t>
      </w:r>
      <w:r w:rsidR="005367B7">
        <w:rPr>
          <w:rFonts w:ascii="Arial" w:hAnsi="Arial" w:cs="Arial"/>
        </w:rPr>
        <w:t xml:space="preserve">next </w:t>
      </w:r>
      <w:r w:rsidR="005E47BC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meeting</w:t>
      </w:r>
      <w:r w:rsidR="005E47BC">
        <w:rPr>
          <w:rFonts w:ascii="Arial" w:hAnsi="Arial" w:cs="Arial"/>
        </w:rPr>
        <w:t>s</w:t>
      </w:r>
      <w:r w:rsidR="005367B7">
        <w:rPr>
          <w:rFonts w:ascii="Arial" w:hAnsi="Arial" w:cs="Arial"/>
        </w:rPr>
        <w:t xml:space="preserve"> </w:t>
      </w:r>
      <w:r w:rsidR="003733AE">
        <w:rPr>
          <w:rFonts w:ascii="Arial" w:hAnsi="Arial" w:cs="Arial"/>
        </w:rPr>
        <w:t>will be</w:t>
      </w:r>
      <w:r w:rsidR="00467C4F">
        <w:rPr>
          <w:rFonts w:ascii="Arial" w:hAnsi="Arial" w:cs="Arial"/>
        </w:rPr>
        <w:t xml:space="preserve"> </w:t>
      </w:r>
      <w:r w:rsidR="007C43A9">
        <w:rPr>
          <w:rFonts w:ascii="Arial" w:hAnsi="Arial" w:cs="Arial"/>
        </w:rPr>
        <w:t xml:space="preserve">at 7.30pm </w:t>
      </w:r>
      <w:r w:rsidR="005E47BC">
        <w:rPr>
          <w:rFonts w:ascii="Arial" w:hAnsi="Arial" w:cs="Arial"/>
        </w:rPr>
        <w:t xml:space="preserve">on </w:t>
      </w:r>
      <w:r w:rsidR="00EA0705">
        <w:rPr>
          <w:rFonts w:ascii="Arial" w:hAnsi="Arial" w:cs="Arial"/>
        </w:rPr>
        <w:t>M</w:t>
      </w:r>
      <w:r w:rsidR="00CE50AC">
        <w:rPr>
          <w:rFonts w:ascii="Arial" w:hAnsi="Arial" w:cs="Arial"/>
        </w:rPr>
        <w:t>onday</w:t>
      </w:r>
      <w:r w:rsidR="00EA0705">
        <w:rPr>
          <w:rFonts w:ascii="Arial" w:hAnsi="Arial" w:cs="Arial"/>
        </w:rPr>
        <w:t>s</w:t>
      </w:r>
      <w:r w:rsidR="00CE50AC">
        <w:rPr>
          <w:rFonts w:ascii="Arial" w:hAnsi="Arial" w:cs="Arial"/>
        </w:rPr>
        <w:t xml:space="preserve"> </w:t>
      </w:r>
      <w:r w:rsidR="005D3B89">
        <w:rPr>
          <w:rFonts w:ascii="Arial" w:hAnsi="Arial" w:cs="Arial"/>
        </w:rPr>
        <w:t>24 November</w:t>
      </w:r>
      <w:r w:rsidR="00CE3C61">
        <w:rPr>
          <w:rFonts w:ascii="Arial" w:hAnsi="Arial" w:cs="Arial"/>
        </w:rPr>
        <w:t xml:space="preserve"> and 28 January</w:t>
      </w:r>
      <w:r w:rsidR="00F00209">
        <w:rPr>
          <w:rFonts w:ascii="Arial" w:hAnsi="Arial" w:cs="Arial"/>
        </w:rPr>
        <w:t xml:space="preserve">, </w:t>
      </w:r>
      <w:r w:rsidR="002743A6">
        <w:rPr>
          <w:rFonts w:ascii="Arial" w:hAnsi="Arial" w:cs="Arial"/>
        </w:rPr>
        <w:t>at Hathersage Memorial Hall</w:t>
      </w:r>
      <w:r w:rsidR="005E47BC">
        <w:rPr>
          <w:rFonts w:ascii="Arial" w:hAnsi="Arial" w:cs="Arial"/>
        </w:rPr>
        <w:t>.</w:t>
      </w:r>
    </w:p>
    <w:p w:rsidR="00606990" w:rsidRPr="00606990" w:rsidRDefault="00606990" w:rsidP="00887B24">
      <w:pPr>
        <w:pStyle w:val="BodyText2"/>
        <w:rPr>
          <w:rFonts w:cs="Arial"/>
          <w:sz w:val="16"/>
          <w:szCs w:val="16"/>
        </w:rPr>
      </w:pPr>
    </w:p>
    <w:p w:rsidR="00190BD9" w:rsidRDefault="00190BD9" w:rsidP="00887B24">
      <w:pPr>
        <w:pStyle w:val="BodyText2"/>
        <w:rPr>
          <w:rFonts w:cs="Arial"/>
          <w:sz w:val="20"/>
        </w:rPr>
      </w:pPr>
      <w:r>
        <w:rPr>
          <w:rFonts w:cs="Arial"/>
          <w:sz w:val="20"/>
        </w:rPr>
        <w:t>The meeting closed at</w:t>
      </w:r>
      <w:r w:rsidR="007C43A9">
        <w:rPr>
          <w:rFonts w:cs="Arial"/>
          <w:sz w:val="20"/>
        </w:rPr>
        <w:t xml:space="preserve"> </w:t>
      </w:r>
      <w:r w:rsidR="00CE3C61">
        <w:rPr>
          <w:rFonts w:cs="Arial"/>
          <w:sz w:val="20"/>
        </w:rPr>
        <w:t>9.40</w:t>
      </w:r>
      <w:r w:rsidR="0002001C">
        <w:rPr>
          <w:rFonts w:cs="Arial"/>
          <w:sz w:val="20"/>
        </w:rPr>
        <w:t>pm</w:t>
      </w:r>
      <w:r>
        <w:rPr>
          <w:rFonts w:cs="Arial"/>
          <w:sz w:val="20"/>
        </w:rPr>
        <w:t>.</w:t>
      </w:r>
    </w:p>
    <w:p w:rsidR="00CE50AC" w:rsidRDefault="00CE50AC" w:rsidP="00887B24">
      <w:pPr>
        <w:pStyle w:val="BodyText2"/>
        <w:rPr>
          <w:rFonts w:cs="Arial"/>
          <w:sz w:val="20"/>
        </w:rPr>
      </w:pPr>
    </w:p>
    <w:sectPr w:rsidR="00CE50AC" w:rsidSect="00CC115F">
      <w:footerReference w:type="even" r:id="rId8"/>
      <w:footerReference w:type="default" r:id="rId9"/>
      <w:pgSz w:w="11907" w:h="16839" w:code="9"/>
      <w:pgMar w:top="1134" w:right="1134" w:bottom="1134" w:left="851" w:header="720" w:footer="720" w:gutter="0"/>
      <w:pgNumType w:start="14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78" w:rsidRDefault="008E0878">
      <w:r>
        <w:separator/>
      </w:r>
    </w:p>
  </w:endnote>
  <w:endnote w:type="continuationSeparator" w:id="0">
    <w:p w:rsidR="008E0878" w:rsidRDefault="008E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3" w:rsidRDefault="008421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842153" w:rsidRDefault="00842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3" w:rsidRDefault="00842153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78" w:rsidRDefault="008E0878">
      <w:r>
        <w:separator/>
      </w:r>
    </w:p>
  </w:footnote>
  <w:footnote w:type="continuationSeparator" w:id="0">
    <w:p w:rsidR="008E0878" w:rsidRDefault="008E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D9E"/>
    <w:multiLevelType w:val="multilevel"/>
    <w:tmpl w:val="6D0CBF18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0B488D"/>
    <w:multiLevelType w:val="hybridMultilevel"/>
    <w:tmpl w:val="4D7CDE56"/>
    <w:lvl w:ilvl="0" w:tplc="D4D0D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D3ACC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B4AF7"/>
    <w:multiLevelType w:val="hybridMultilevel"/>
    <w:tmpl w:val="34364486"/>
    <w:lvl w:ilvl="0" w:tplc="DD0A5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A83"/>
    <w:multiLevelType w:val="hybridMultilevel"/>
    <w:tmpl w:val="0608C636"/>
    <w:lvl w:ilvl="0" w:tplc="877414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388C"/>
    <w:multiLevelType w:val="hybridMultilevel"/>
    <w:tmpl w:val="306E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3367"/>
    <w:multiLevelType w:val="hybridMultilevel"/>
    <w:tmpl w:val="72A0E204"/>
    <w:lvl w:ilvl="0" w:tplc="B9A0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52ACF"/>
    <w:multiLevelType w:val="hybridMultilevel"/>
    <w:tmpl w:val="E2DA68EE"/>
    <w:lvl w:ilvl="0" w:tplc="DE727F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D5107"/>
    <w:multiLevelType w:val="hybridMultilevel"/>
    <w:tmpl w:val="B9E8927E"/>
    <w:lvl w:ilvl="0" w:tplc="71101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271657"/>
    <w:multiLevelType w:val="multilevel"/>
    <w:tmpl w:val="5CCC9372"/>
    <w:lvl w:ilvl="0">
      <w:start w:val="1"/>
      <w:numFmt w:val="bullet"/>
      <w:lvlText w:val=""/>
      <w:lvlJc w:val="left"/>
      <w:pPr>
        <w:tabs>
          <w:tab w:val="num" w:pos="1222"/>
        </w:tabs>
        <w:ind w:left="117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3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>
    <w:nsid w:val="2CCF3102"/>
    <w:multiLevelType w:val="multilevel"/>
    <w:tmpl w:val="BE38EEA0"/>
    <w:lvl w:ilvl="0">
      <w:start w:val="1"/>
      <w:numFmt w:val="decimal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1107B0D"/>
    <w:multiLevelType w:val="hybridMultilevel"/>
    <w:tmpl w:val="7E46D726"/>
    <w:lvl w:ilvl="0" w:tplc="24FE8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4484A"/>
    <w:multiLevelType w:val="hybridMultilevel"/>
    <w:tmpl w:val="E7C62290"/>
    <w:lvl w:ilvl="0" w:tplc="38045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20C1B"/>
    <w:multiLevelType w:val="hybridMultilevel"/>
    <w:tmpl w:val="11264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D18F1"/>
    <w:multiLevelType w:val="hybridMultilevel"/>
    <w:tmpl w:val="036E0CFC"/>
    <w:lvl w:ilvl="0" w:tplc="89ECCC9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C37119"/>
    <w:multiLevelType w:val="hybridMultilevel"/>
    <w:tmpl w:val="73829AFA"/>
    <w:lvl w:ilvl="0" w:tplc="EFA8A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FE4241"/>
    <w:multiLevelType w:val="hybridMultilevel"/>
    <w:tmpl w:val="8EFE14B6"/>
    <w:lvl w:ilvl="0" w:tplc="4EB2921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121DE"/>
    <w:multiLevelType w:val="hybridMultilevel"/>
    <w:tmpl w:val="A3404970"/>
    <w:lvl w:ilvl="0" w:tplc="C6622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545A589D"/>
    <w:multiLevelType w:val="hybridMultilevel"/>
    <w:tmpl w:val="6FB25B66"/>
    <w:lvl w:ilvl="0" w:tplc="711010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E1FE8846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CD4BD9"/>
    <w:multiLevelType w:val="hybridMultilevel"/>
    <w:tmpl w:val="A262F628"/>
    <w:lvl w:ilvl="0" w:tplc="11FC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C20F5A"/>
    <w:multiLevelType w:val="hybridMultilevel"/>
    <w:tmpl w:val="27A43386"/>
    <w:lvl w:ilvl="0" w:tplc="F68C1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B5"/>
    <w:rsid w:val="00003E36"/>
    <w:rsid w:val="00005854"/>
    <w:rsid w:val="00010376"/>
    <w:rsid w:val="00012311"/>
    <w:rsid w:val="00014CF7"/>
    <w:rsid w:val="00016216"/>
    <w:rsid w:val="00016E54"/>
    <w:rsid w:val="0002001C"/>
    <w:rsid w:val="000204A6"/>
    <w:rsid w:val="00024792"/>
    <w:rsid w:val="000262C9"/>
    <w:rsid w:val="00046764"/>
    <w:rsid w:val="00050D2F"/>
    <w:rsid w:val="00053696"/>
    <w:rsid w:val="00056B9E"/>
    <w:rsid w:val="00066F7A"/>
    <w:rsid w:val="00070388"/>
    <w:rsid w:val="0008428D"/>
    <w:rsid w:val="0008579A"/>
    <w:rsid w:val="00090225"/>
    <w:rsid w:val="00090CAE"/>
    <w:rsid w:val="00091F68"/>
    <w:rsid w:val="00093622"/>
    <w:rsid w:val="000A0F78"/>
    <w:rsid w:val="000A2FEC"/>
    <w:rsid w:val="000A4A04"/>
    <w:rsid w:val="000B4F04"/>
    <w:rsid w:val="000B59F7"/>
    <w:rsid w:val="000B77C0"/>
    <w:rsid w:val="000B78D1"/>
    <w:rsid w:val="000C07E1"/>
    <w:rsid w:val="000C0DDF"/>
    <w:rsid w:val="000C1F2C"/>
    <w:rsid w:val="000C245B"/>
    <w:rsid w:val="000C4313"/>
    <w:rsid w:val="000C4E41"/>
    <w:rsid w:val="000C613B"/>
    <w:rsid w:val="000D287E"/>
    <w:rsid w:val="000D4AF4"/>
    <w:rsid w:val="000D50DD"/>
    <w:rsid w:val="000D7B1F"/>
    <w:rsid w:val="000E5AD9"/>
    <w:rsid w:val="000E7F52"/>
    <w:rsid w:val="000F0389"/>
    <w:rsid w:val="000F5342"/>
    <w:rsid w:val="000F7326"/>
    <w:rsid w:val="00102DC6"/>
    <w:rsid w:val="00107402"/>
    <w:rsid w:val="00110FCD"/>
    <w:rsid w:val="00112E22"/>
    <w:rsid w:val="00114983"/>
    <w:rsid w:val="00121EBC"/>
    <w:rsid w:val="0012672F"/>
    <w:rsid w:val="001367AD"/>
    <w:rsid w:val="00136F2F"/>
    <w:rsid w:val="0013707B"/>
    <w:rsid w:val="001375FC"/>
    <w:rsid w:val="00140871"/>
    <w:rsid w:val="0015398F"/>
    <w:rsid w:val="00154EB8"/>
    <w:rsid w:val="001565DB"/>
    <w:rsid w:val="00161EA6"/>
    <w:rsid w:val="00165759"/>
    <w:rsid w:val="00174147"/>
    <w:rsid w:val="00174FC7"/>
    <w:rsid w:val="00177291"/>
    <w:rsid w:val="00180229"/>
    <w:rsid w:val="001822A7"/>
    <w:rsid w:val="0018339F"/>
    <w:rsid w:val="00190BD9"/>
    <w:rsid w:val="0019304D"/>
    <w:rsid w:val="00193822"/>
    <w:rsid w:val="001953B9"/>
    <w:rsid w:val="001A0DA4"/>
    <w:rsid w:val="001A0FBA"/>
    <w:rsid w:val="001A4089"/>
    <w:rsid w:val="001A63AE"/>
    <w:rsid w:val="001B0E15"/>
    <w:rsid w:val="001B1F48"/>
    <w:rsid w:val="001B3361"/>
    <w:rsid w:val="001B5451"/>
    <w:rsid w:val="001C0019"/>
    <w:rsid w:val="001C227F"/>
    <w:rsid w:val="001D1C04"/>
    <w:rsid w:val="001D20C1"/>
    <w:rsid w:val="001D20EC"/>
    <w:rsid w:val="001D36CA"/>
    <w:rsid w:val="001D4140"/>
    <w:rsid w:val="001E0026"/>
    <w:rsid w:val="001F5387"/>
    <w:rsid w:val="001F6679"/>
    <w:rsid w:val="002032FA"/>
    <w:rsid w:val="00206F5A"/>
    <w:rsid w:val="0021010F"/>
    <w:rsid w:val="00212821"/>
    <w:rsid w:val="00213B02"/>
    <w:rsid w:val="002201D5"/>
    <w:rsid w:val="002241FA"/>
    <w:rsid w:val="0023170D"/>
    <w:rsid w:val="00231B2B"/>
    <w:rsid w:val="00232F65"/>
    <w:rsid w:val="00234BC4"/>
    <w:rsid w:val="00242645"/>
    <w:rsid w:val="002427EB"/>
    <w:rsid w:val="002479AC"/>
    <w:rsid w:val="0025092A"/>
    <w:rsid w:val="0025310A"/>
    <w:rsid w:val="002540DF"/>
    <w:rsid w:val="002622F5"/>
    <w:rsid w:val="002651F3"/>
    <w:rsid w:val="00265775"/>
    <w:rsid w:val="00271555"/>
    <w:rsid w:val="0027258E"/>
    <w:rsid w:val="002735F5"/>
    <w:rsid w:val="002743A6"/>
    <w:rsid w:val="00277847"/>
    <w:rsid w:val="00280348"/>
    <w:rsid w:val="0028444E"/>
    <w:rsid w:val="00286B1F"/>
    <w:rsid w:val="00292B9E"/>
    <w:rsid w:val="00292F4E"/>
    <w:rsid w:val="0029419D"/>
    <w:rsid w:val="0029426B"/>
    <w:rsid w:val="002A0016"/>
    <w:rsid w:val="002A0A06"/>
    <w:rsid w:val="002B16AC"/>
    <w:rsid w:val="002B538E"/>
    <w:rsid w:val="002C1F27"/>
    <w:rsid w:val="002C5C91"/>
    <w:rsid w:val="002D10FB"/>
    <w:rsid w:val="002D1B1A"/>
    <w:rsid w:val="002D32D2"/>
    <w:rsid w:val="002D4ED3"/>
    <w:rsid w:val="002D6648"/>
    <w:rsid w:val="002D66B1"/>
    <w:rsid w:val="002E2CB4"/>
    <w:rsid w:val="002E6E47"/>
    <w:rsid w:val="002E733B"/>
    <w:rsid w:val="002F026D"/>
    <w:rsid w:val="002F13F9"/>
    <w:rsid w:val="002F14C9"/>
    <w:rsid w:val="002F291E"/>
    <w:rsid w:val="002F3E75"/>
    <w:rsid w:val="002F41D3"/>
    <w:rsid w:val="00300B50"/>
    <w:rsid w:val="003021DE"/>
    <w:rsid w:val="00305225"/>
    <w:rsid w:val="003106C7"/>
    <w:rsid w:val="00314943"/>
    <w:rsid w:val="00315D29"/>
    <w:rsid w:val="0031667B"/>
    <w:rsid w:val="00325F4E"/>
    <w:rsid w:val="00327002"/>
    <w:rsid w:val="003278CC"/>
    <w:rsid w:val="00334606"/>
    <w:rsid w:val="00336A46"/>
    <w:rsid w:val="00336C3E"/>
    <w:rsid w:val="00345C5C"/>
    <w:rsid w:val="0034632C"/>
    <w:rsid w:val="00347A9B"/>
    <w:rsid w:val="00362112"/>
    <w:rsid w:val="00365858"/>
    <w:rsid w:val="003668C7"/>
    <w:rsid w:val="003668F1"/>
    <w:rsid w:val="00366D3D"/>
    <w:rsid w:val="00367598"/>
    <w:rsid w:val="00370095"/>
    <w:rsid w:val="003733AE"/>
    <w:rsid w:val="00374443"/>
    <w:rsid w:val="003820F8"/>
    <w:rsid w:val="00382AA1"/>
    <w:rsid w:val="00385F74"/>
    <w:rsid w:val="003867EA"/>
    <w:rsid w:val="00391D7D"/>
    <w:rsid w:val="0039407F"/>
    <w:rsid w:val="00396946"/>
    <w:rsid w:val="003A000B"/>
    <w:rsid w:val="003A0E32"/>
    <w:rsid w:val="003A172B"/>
    <w:rsid w:val="003A2892"/>
    <w:rsid w:val="003A2E5A"/>
    <w:rsid w:val="003B0989"/>
    <w:rsid w:val="003B0A2A"/>
    <w:rsid w:val="003B1A85"/>
    <w:rsid w:val="003B1E7A"/>
    <w:rsid w:val="003B3CED"/>
    <w:rsid w:val="003C1088"/>
    <w:rsid w:val="003C1C22"/>
    <w:rsid w:val="003C4033"/>
    <w:rsid w:val="003C590B"/>
    <w:rsid w:val="003D3716"/>
    <w:rsid w:val="003D4BBB"/>
    <w:rsid w:val="003E080E"/>
    <w:rsid w:val="003E2811"/>
    <w:rsid w:val="003E3F7D"/>
    <w:rsid w:val="003E48F5"/>
    <w:rsid w:val="003F0672"/>
    <w:rsid w:val="003F22D5"/>
    <w:rsid w:val="003F3633"/>
    <w:rsid w:val="00403BE6"/>
    <w:rsid w:val="00411CE5"/>
    <w:rsid w:val="0041341F"/>
    <w:rsid w:val="00421058"/>
    <w:rsid w:val="00423D93"/>
    <w:rsid w:val="004310C0"/>
    <w:rsid w:val="00431139"/>
    <w:rsid w:val="00431BD0"/>
    <w:rsid w:val="00431EAF"/>
    <w:rsid w:val="00433D68"/>
    <w:rsid w:val="00434525"/>
    <w:rsid w:val="004348A8"/>
    <w:rsid w:val="00441746"/>
    <w:rsid w:val="0044754E"/>
    <w:rsid w:val="00451AFA"/>
    <w:rsid w:val="004547C3"/>
    <w:rsid w:val="004638D4"/>
    <w:rsid w:val="00467C4F"/>
    <w:rsid w:val="004738E4"/>
    <w:rsid w:val="00485DFB"/>
    <w:rsid w:val="00487FBF"/>
    <w:rsid w:val="00492800"/>
    <w:rsid w:val="004A78B3"/>
    <w:rsid w:val="004A7969"/>
    <w:rsid w:val="004B3AEA"/>
    <w:rsid w:val="004B6940"/>
    <w:rsid w:val="004B7825"/>
    <w:rsid w:val="004C1929"/>
    <w:rsid w:val="004C6B32"/>
    <w:rsid w:val="004D161B"/>
    <w:rsid w:val="004E7174"/>
    <w:rsid w:val="004E7940"/>
    <w:rsid w:val="004F51C5"/>
    <w:rsid w:val="004F5C20"/>
    <w:rsid w:val="004F73E8"/>
    <w:rsid w:val="004F79B8"/>
    <w:rsid w:val="00501496"/>
    <w:rsid w:val="00506856"/>
    <w:rsid w:val="005109CD"/>
    <w:rsid w:val="00510A7C"/>
    <w:rsid w:val="0051571C"/>
    <w:rsid w:val="00521146"/>
    <w:rsid w:val="0052173F"/>
    <w:rsid w:val="00521B7B"/>
    <w:rsid w:val="005254B5"/>
    <w:rsid w:val="005319DB"/>
    <w:rsid w:val="005367B7"/>
    <w:rsid w:val="00542C71"/>
    <w:rsid w:val="00544980"/>
    <w:rsid w:val="005476CD"/>
    <w:rsid w:val="00547C4F"/>
    <w:rsid w:val="0055247E"/>
    <w:rsid w:val="005533D8"/>
    <w:rsid w:val="0055511D"/>
    <w:rsid w:val="00556929"/>
    <w:rsid w:val="00560B4E"/>
    <w:rsid w:val="00561A26"/>
    <w:rsid w:val="005638AC"/>
    <w:rsid w:val="0056438E"/>
    <w:rsid w:val="00564B4F"/>
    <w:rsid w:val="005667F4"/>
    <w:rsid w:val="005748D2"/>
    <w:rsid w:val="005766A5"/>
    <w:rsid w:val="00581A73"/>
    <w:rsid w:val="00582883"/>
    <w:rsid w:val="0058398B"/>
    <w:rsid w:val="00585995"/>
    <w:rsid w:val="00593306"/>
    <w:rsid w:val="00593584"/>
    <w:rsid w:val="00594754"/>
    <w:rsid w:val="005968FE"/>
    <w:rsid w:val="005A617C"/>
    <w:rsid w:val="005B4CD0"/>
    <w:rsid w:val="005B623B"/>
    <w:rsid w:val="005B7518"/>
    <w:rsid w:val="005D10F3"/>
    <w:rsid w:val="005D2AA3"/>
    <w:rsid w:val="005D3B89"/>
    <w:rsid w:val="005D5505"/>
    <w:rsid w:val="005D78AD"/>
    <w:rsid w:val="005E1B2A"/>
    <w:rsid w:val="005E47BC"/>
    <w:rsid w:val="005E7433"/>
    <w:rsid w:val="005E7FC0"/>
    <w:rsid w:val="005F2A6F"/>
    <w:rsid w:val="005F33A3"/>
    <w:rsid w:val="006031F0"/>
    <w:rsid w:val="006054FB"/>
    <w:rsid w:val="0060682E"/>
    <w:rsid w:val="00606990"/>
    <w:rsid w:val="00617E09"/>
    <w:rsid w:val="006222AA"/>
    <w:rsid w:val="00624337"/>
    <w:rsid w:val="00624A99"/>
    <w:rsid w:val="00631AFC"/>
    <w:rsid w:val="00633BAD"/>
    <w:rsid w:val="0063492D"/>
    <w:rsid w:val="00635CBE"/>
    <w:rsid w:val="00636508"/>
    <w:rsid w:val="0064281A"/>
    <w:rsid w:val="0064320D"/>
    <w:rsid w:val="00656C34"/>
    <w:rsid w:val="00660C7D"/>
    <w:rsid w:val="0066132A"/>
    <w:rsid w:val="00663BBE"/>
    <w:rsid w:val="00664274"/>
    <w:rsid w:val="00672491"/>
    <w:rsid w:val="00681BE2"/>
    <w:rsid w:val="00681C37"/>
    <w:rsid w:val="00682897"/>
    <w:rsid w:val="00682EF2"/>
    <w:rsid w:val="006839A9"/>
    <w:rsid w:val="00686CF8"/>
    <w:rsid w:val="006875CD"/>
    <w:rsid w:val="00687A8F"/>
    <w:rsid w:val="00691615"/>
    <w:rsid w:val="0069194E"/>
    <w:rsid w:val="006941E6"/>
    <w:rsid w:val="00695E2B"/>
    <w:rsid w:val="00696438"/>
    <w:rsid w:val="00697F67"/>
    <w:rsid w:val="006A1A10"/>
    <w:rsid w:val="006A6CA0"/>
    <w:rsid w:val="006B2B11"/>
    <w:rsid w:val="006C2357"/>
    <w:rsid w:val="006C327A"/>
    <w:rsid w:val="006D0BA4"/>
    <w:rsid w:val="006D1447"/>
    <w:rsid w:val="006D43DC"/>
    <w:rsid w:val="006D68EA"/>
    <w:rsid w:val="006E282C"/>
    <w:rsid w:val="006E2E88"/>
    <w:rsid w:val="006E535E"/>
    <w:rsid w:val="006E72D0"/>
    <w:rsid w:val="006F536E"/>
    <w:rsid w:val="00702BF5"/>
    <w:rsid w:val="00703FE0"/>
    <w:rsid w:val="00711653"/>
    <w:rsid w:val="00713427"/>
    <w:rsid w:val="007135D7"/>
    <w:rsid w:val="00713B37"/>
    <w:rsid w:val="00722B0C"/>
    <w:rsid w:val="0072411B"/>
    <w:rsid w:val="007304FB"/>
    <w:rsid w:val="007401E9"/>
    <w:rsid w:val="00741047"/>
    <w:rsid w:val="00741585"/>
    <w:rsid w:val="007421F5"/>
    <w:rsid w:val="00756E0D"/>
    <w:rsid w:val="0077110D"/>
    <w:rsid w:val="007722A2"/>
    <w:rsid w:val="00772DC7"/>
    <w:rsid w:val="007738CF"/>
    <w:rsid w:val="00775752"/>
    <w:rsid w:val="00780934"/>
    <w:rsid w:val="00780C14"/>
    <w:rsid w:val="0078469A"/>
    <w:rsid w:val="00786ED0"/>
    <w:rsid w:val="007913FD"/>
    <w:rsid w:val="007914E4"/>
    <w:rsid w:val="007A05D9"/>
    <w:rsid w:val="007A0BAA"/>
    <w:rsid w:val="007A5737"/>
    <w:rsid w:val="007A626B"/>
    <w:rsid w:val="007A6C08"/>
    <w:rsid w:val="007B171E"/>
    <w:rsid w:val="007B377B"/>
    <w:rsid w:val="007B4AEB"/>
    <w:rsid w:val="007B55A2"/>
    <w:rsid w:val="007C0B2D"/>
    <w:rsid w:val="007C4278"/>
    <w:rsid w:val="007C43A9"/>
    <w:rsid w:val="007C6963"/>
    <w:rsid w:val="007C7EF6"/>
    <w:rsid w:val="007D1DD4"/>
    <w:rsid w:val="007D2D15"/>
    <w:rsid w:val="007D35F1"/>
    <w:rsid w:val="007D40A9"/>
    <w:rsid w:val="007E471F"/>
    <w:rsid w:val="007E65E8"/>
    <w:rsid w:val="007F0C60"/>
    <w:rsid w:val="007F6062"/>
    <w:rsid w:val="007F636E"/>
    <w:rsid w:val="007F7F60"/>
    <w:rsid w:val="0080253C"/>
    <w:rsid w:val="00803EB6"/>
    <w:rsid w:val="00805633"/>
    <w:rsid w:val="008060FD"/>
    <w:rsid w:val="00807D21"/>
    <w:rsid w:val="00811065"/>
    <w:rsid w:val="008135FF"/>
    <w:rsid w:val="008138C6"/>
    <w:rsid w:val="00827209"/>
    <w:rsid w:val="00836804"/>
    <w:rsid w:val="00842153"/>
    <w:rsid w:val="008425E5"/>
    <w:rsid w:val="008452B5"/>
    <w:rsid w:val="00845D65"/>
    <w:rsid w:val="00846466"/>
    <w:rsid w:val="00847D9A"/>
    <w:rsid w:val="008516DA"/>
    <w:rsid w:val="00852216"/>
    <w:rsid w:val="00854392"/>
    <w:rsid w:val="00860CD4"/>
    <w:rsid w:val="0086151D"/>
    <w:rsid w:val="00861C97"/>
    <w:rsid w:val="008642B4"/>
    <w:rsid w:val="00867C00"/>
    <w:rsid w:val="008870A8"/>
    <w:rsid w:val="00887B24"/>
    <w:rsid w:val="00890C30"/>
    <w:rsid w:val="008962B1"/>
    <w:rsid w:val="008972C5"/>
    <w:rsid w:val="008974B3"/>
    <w:rsid w:val="008979B8"/>
    <w:rsid w:val="008A0150"/>
    <w:rsid w:val="008A604D"/>
    <w:rsid w:val="008A688D"/>
    <w:rsid w:val="008B7517"/>
    <w:rsid w:val="008C01C0"/>
    <w:rsid w:val="008C0FA7"/>
    <w:rsid w:val="008C48B6"/>
    <w:rsid w:val="008C6ADE"/>
    <w:rsid w:val="008D1053"/>
    <w:rsid w:val="008D1AAB"/>
    <w:rsid w:val="008D3262"/>
    <w:rsid w:val="008D35D7"/>
    <w:rsid w:val="008E0878"/>
    <w:rsid w:val="008E0A2B"/>
    <w:rsid w:val="008F3466"/>
    <w:rsid w:val="008F52F8"/>
    <w:rsid w:val="008F6233"/>
    <w:rsid w:val="008F79A8"/>
    <w:rsid w:val="008F7C5D"/>
    <w:rsid w:val="008F7E13"/>
    <w:rsid w:val="009005B2"/>
    <w:rsid w:val="0090085C"/>
    <w:rsid w:val="00901F0C"/>
    <w:rsid w:val="00903CCB"/>
    <w:rsid w:val="00907AA4"/>
    <w:rsid w:val="00916BFE"/>
    <w:rsid w:val="00923942"/>
    <w:rsid w:val="009257B1"/>
    <w:rsid w:val="00925E8F"/>
    <w:rsid w:val="009318CB"/>
    <w:rsid w:val="00935612"/>
    <w:rsid w:val="00936300"/>
    <w:rsid w:val="00936D26"/>
    <w:rsid w:val="00936DA4"/>
    <w:rsid w:val="00941325"/>
    <w:rsid w:val="00944CA9"/>
    <w:rsid w:val="00945509"/>
    <w:rsid w:val="00947844"/>
    <w:rsid w:val="00953FFE"/>
    <w:rsid w:val="00954A15"/>
    <w:rsid w:val="00955C32"/>
    <w:rsid w:val="00956CF0"/>
    <w:rsid w:val="0096271B"/>
    <w:rsid w:val="0096303C"/>
    <w:rsid w:val="00964103"/>
    <w:rsid w:val="0096411C"/>
    <w:rsid w:val="00964ABC"/>
    <w:rsid w:val="00972E18"/>
    <w:rsid w:val="00974896"/>
    <w:rsid w:val="00976E14"/>
    <w:rsid w:val="00984C67"/>
    <w:rsid w:val="00991CE9"/>
    <w:rsid w:val="009A01E0"/>
    <w:rsid w:val="009A0C45"/>
    <w:rsid w:val="009A2F48"/>
    <w:rsid w:val="009A51BB"/>
    <w:rsid w:val="009A5B97"/>
    <w:rsid w:val="009B0C1F"/>
    <w:rsid w:val="009B0ED7"/>
    <w:rsid w:val="009B2E6C"/>
    <w:rsid w:val="009B6167"/>
    <w:rsid w:val="009B7255"/>
    <w:rsid w:val="009C2D9D"/>
    <w:rsid w:val="009D0763"/>
    <w:rsid w:val="009E76A8"/>
    <w:rsid w:val="009E7B28"/>
    <w:rsid w:val="009F6804"/>
    <w:rsid w:val="00A01C64"/>
    <w:rsid w:val="00A02FC0"/>
    <w:rsid w:val="00A03C70"/>
    <w:rsid w:val="00A058E7"/>
    <w:rsid w:val="00A05D10"/>
    <w:rsid w:val="00A078A5"/>
    <w:rsid w:val="00A10A47"/>
    <w:rsid w:val="00A11A9D"/>
    <w:rsid w:val="00A12A3D"/>
    <w:rsid w:val="00A13DFE"/>
    <w:rsid w:val="00A148E2"/>
    <w:rsid w:val="00A245BB"/>
    <w:rsid w:val="00A249C4"/>
    <w:rsid w:val="00A33D74"/>
    <w:rsid w:val="00A33E0E"/>
    <w:rsid w:val="00A34AB7"/>
    <w:rsid w:val="00A3561D"/>
    <w:rsid w:val="00A35713"/>
    <w:rsid w:val="00A42083"/>
    <w:rsid w:val="00A431CA"/>
    <w:rsid w:val="00A43500"/>
    <w:rsid w:val="00A44254"/>
    <w:rsid w:val="00A51EA8"/>
    <w:rsid w:val="00A64145"/>
    <w:rsid w:val="00A66DA2"/>
    <w:rsid w:val="00A72561"/>
    <w:rsid w:val="00A76711"/>
    <w:rsid w:val="00A829EA"/>
    <w:rsid w:val="00A841DA"/>
    <w:rsid w:val="00A91DE9"/>
    <w:rsid w:val="00A95887"/>
    <w:rsid w:val="00AA0C23"/>
    <w:rsid w:val="00AA31C2"/>
    <w:rsid w:val="00AA4344"/>
    <w:rsid w:val="00AB1612"/>
    <w:rsid w:val="00AB17B9"/>
    <w:rsid w:val="00AB3A92"/>
    <w:rsid w:val="00AB5D09"/>
    <w:rsid w:val="00AC2B65"/>
    <w:rsid w:val="00AC63C7"/>
    <w:rsid w:val="00AC7911"/>
    <w:rsid w:val="00AD02B8"/>
    <w:rsid w:val="00AD0555"/>
    <w:rsid w:val="00AD13AB"/>
    <w:rsid w:val="00AE2D79"/>
    <w:rsid w:val="00AE4234"/>
    <w:rsid w:val="00AE7A9E"/>
    <w:rsid w:val="00AE7E7F"/>
    <w:rsid w:val="00AF0DFF"/>
    <w:rsid w:val="00AF1A88"/>
    <w:rsid w:val="00B013CB"/>
    <w:rsid w:val="00B0237A"/>
    <w:rsid w:val="00B033CB"/>
    <w:rsid w:val="00B0455E"/>
    <w:rsid w:val="00B1067B"/>
    <w:rsid w:val="00B1167A"/>
    <w:rsid w:val="00B203E8"/>
    <w:rsid w:val="00B20754"/>
    <w:rsid w:val="00B209EA"/>
    <w:rsid w:val="00B23E0B"/>
    <w:rsid w:val="00B30C07"/>
    <w:rsid w:val="00B358B5"/>
    <w:rsid w:val="00B35FAE"/>
    <w:rsid w:val="00B4184D"/>
    <w:rsid w:val="00B43F2A"/>
    <w:rsid w:val="00B44C4D"/>
    <w:rsid w:val="00B44F12"/>
    <w:rsid w:val="00B4736F"/>
    <w:rsid w:val="00B50176"/>
    <w:rsid w:val="00B52F46"/>
    <w:rsid w:val="00B65E1C"/>
    <w:rsid w:val="00B6769A"/>
    <w:rsid w:val="00B7233E"/>
    <w:rsid w:val="00B72773"/>
    <w:rsid w:val="00B73387"/>
    <w:rsid w:val="00B74EF8"/>
    <w:rsid w:val="00B7587E"/>
    <w:rsid w:val="00B75B67"/>
    <w:rsid w:val="00B75E9D"/>
    <w:rsid w:val="00B772F8"/>
    <w:rsid w:val="00B83ECB"/>
    <w:rsid w:val="00B861B5"/>
    <w:rsid w:val="00B87008"/>
    <w:rsid w:val="00B914F4"/>
    <w:rsid w:val="00B91CCA"/>
    <w:rsid w:val="00B94FDE"/>
    <w:rsid w:val="00B95C5D"/>
    <w:rsid w:val="00BA1791"/>
    <w:rsid w:val="00BA59B1"/>
    <w:rsid w:val="00BB1497"/>
    <w:rsid w:val="00BB2EBA"/>
    <w:rsid w:val="00BB5557"/>
    <w:rsid w:val="00BC31F1"/>
    <w:rsid w:val="00BD101A"/>
    <w:rsid w:val="00BD298F"/>
    <w:rsid w:val="00BE2E4A"/>
    <w:rsid w:val="00BE6215"/>
    <w:rsid w:val="00BE77D6"/>
    <w:rsid w:val="00BF0409"/>
    <w:rsid w:val="00BF0EFD"/>
    <w:rsid w:val="00BF12CB"/>
    <w:rsid w:val="00BF14D5"/>
    <w:rsid w:val="00BF381D"/>
    <w:rsid w:val="00BF38EA"/>
    <w:rsid w:val="00BF3F07"/>
    <w:rsid w:val="00BF4598"/>
    <w:rsid w:val="00C010C2"/>
    <w:rsid w:val="00C04564"/>
    <w:rsid w:val="00C0642D"/>
    <w:rsid w:val="00C1272F"/>
    <w:rsid w:val="00C149B0"/>
    <w:rsid w:val="00C14BDF"/>
    <w:rsid w:val="00C2073D"/>
    <w:rsid w:val="00C217C2"/>
    <w:rsid w:val="00C2190A"/>
    <w:rsid w:val="00C24ADF"/>
    <w:rsid w:val="00C30A2B"/>
    <w:rsid w:val="00C338B0"/>
    <w:rsid w:val="00C36AE6"/>
    <w:rsid w:val="00C379F5"/>
    <w:rsid w:val="00C418A6"/>
    <w:rsid w:val="00C43A46"/>
    <w:rsid w:val="00C4429A"/>
    <w:rsid w:val="00C53CA4"/>
    <w:rsid w:val="00C57254"/>
    <w:rsid w:val="00C57B6C"/>
    <w:rsid w:val="00C607F6"/>
    <w:rsid w:val="00C62C86"/>
    <w:rsid w:val="00C62F3A"/>
    <w:rsid w:val="00C65C3F"/>
    <w:rsid w:val="00C67761"/>
    <w:rsid w:val="00C718D8"/>
    <w:rsid w:val="00C71ACE"/>
    <w:rsid w:val="00C75E8C"/>
    <w:rsid w:val="00C807EE"/>
    <w:rsid w:val="00C80C46"/>
    <w:rsid w:val="00C9134B"/>
    <w:rsid w:val="00C91CF9"/>
    <w:rsid w:val="00CA3053"/>
    <w:rsid w:val="00CA726F"/>
    <w:rsid w:val="00CA7B92"/>
    <w:rsid w:val="00CB1E34"/>
    <w:rsid w:val="00CB4AB9"/>
    <w:rsid w:val="00CB4E82"/>
    <w:rsid w:val="00CB56DC"/>
    <w:rsid w:val="00CB63E0"/>
    <w:rsid w:val="00CB6DAB"/>
    <w:rsid w:val="00CC115F"/>
    <w:rsid w:val="00CC2BCC"/>
    <w:rsid w:val="00CC3424"/>
    <w:rsid w:val="00CC5E46"/>
    <w:rsid w:val="00CC7D88"/>
    <w:rsid w:val="00CD0E2C"/>
    <w:rsid w:val="00CD2ED5"/>
    <w:rsid w:val="00CD5A65"/>
    <w:rsid w:val="00CD72A0"/>
    <w:rsid w:val="00CE247C"/>
    <w:rsid w:val="00CE3C61"/>
    <w:rsid w:val="00CE50AC"/>
    <w:rsid w:val="00CE7B62"/>
    <w:rsid w:val="00CF06F7"/>
    <w:rsid w:val="00CF15B0"/>
    <w:rsid w:val="00CF2785"/>
    <w:rsid w:val="00D01ABD"/>
    <w:rsid w:val="00D01DE2"/>
    <w:rsid w:val="00D0407E"/>
    <w:rsid w:val="00D05F18"/>
    <w:rsid w:val="00D068C4"/>
    <w:rsid w:val="00D07BEE"/>
    <w:rsid w:val="00D16921"/>
    <w:rsid w:val="00D2358A"/>
    <w:rsid w:val="00D246E2"/>
    <w:rsid w:val="00D27C5F"/>
    <w:rsid w:val="00D37B68"/>
    <w:rsid w:val="00D405B1"/>
    <w:rsid w:val="00D41C71"/>
    <w:rsid w:val="00D468F9"/>
    <w:rsid w:val="00D50B94"/>
    <w:rsid w:val="00D556F3"/>
    <w:rsid w:val="00D62B2F"/>
    <w:rsid w:val="00D651B5"/>
    <w:rsid w:val="00D65804"/>
    <w:rsid w:val="00D65E9F"/>
    <w:rsid w:val="00D67CB5"/>
    <w:rsid w:val="00D714FF"/>
    <w:rsid w:val="00D734BA"/>
    <w:rsid w:val="00D74CBD"/>
    <w:rsid w:val="00D77B8B"/>
    <w:rsid w:val="00D8068F"/>
    <w:rsid w:val="00D81325"/>
    <w:rsid w:val="00D83A3D"/>
    <w:rsid w:val="00D83B9A"/>
    <w:rsid w:val="00D84910"/>
    <w:rsid w:val="00D95BD6"/>
    <w:rsid w:val="00DA065E"/>
    <w:rsid w:val="00DA2625"/>
    <w:rsid w:val="00DA337C"/>
    <w:rsid w:val="00DA7845"/>
    <w:rsid w:val="00DB464A"/>
    <w:rsid w:val="00DB7BE9"/>
    <w:rsid w:val="00DC01C1"/>
    <w:rsid w:val="00DC0256"/>
    <w:rsid w:val="00DC0A52"/>
    <w:rsid w:val="00DC0A9C"/>
    <w:rsid w:val="00DC1808"/>
    <w:rsid w:val="00DC5AB1"/>
    <w:rsid w:val="00DD1DFC"/>
    <w:rsid w:val="00DD34B3"/>
    <w:rsid w:val="00DE5255"/>
    <w:rsid w:val="00DF1BDC"/>
    <w:rsid w:val="00DF33E5"/>
    <w:rsid w:val="00DF6388"/>
    <w:rsid w:val="00E03CA3"/>
    <w:rsid w:val="00E051B6"/>
    <w:rsid w:val="00E169B2"/>
    <w:rsid w:val="00E1706F"/>
    <w:rsid w:val="00E175CE"/>
    <w:rsid w:val="00E20418"/>
    <w:rsid w:val="00E2374C"/>
    <w:rsid w:val="00E239D5"/>
    <w:rsid w:val="00E26AC0"/>
    <w:rsid w:val="00E27716"/>
    <w:rsid w:val="00E2793E"/>
    <w:rsid w:val="00E300D5"/>
    <w:rsid w:val="00E33B2C"/>
    <w:rsid w:val="00E3492C"/>
    <w:rsid w:val="00E37DB6"/>
    <w:rsid w:val="00E47AD1"/>
    <w:rsid w:val="00E5320C"/>
    <w:rsid w:val="00E55DA6"/>
    <w:rsid w:val="00E56B08"/>
    <w:rsid w:val="00E56E8C"/>
    <w:rsid w:val="00E65C63"/>
    <w:rsid w:val="00E66D5B"/>
    <w:rsid w:val="00E7113E"/>
    <w:rsid w:val="00E772BA"/>
    <w:rsid w:val="00E772C5"/>
    <w:rsid w:val="00E80FEA"/>
    <w:rsid w:val="00E82487"/>
    <w:rsid w:val="00E82678"/>
    <w:rsid w:val="00E85F97"/>
    <w:rsid w:val="00E95DCC"/>
    <w:rsid w:val="00E9785B"/>
    <w:rsid w:val="00EA0705"/>
    <w:rsid w:val="00EA0A55"/>
    <w:rsid w:val="00EA24DD"/>
    <w:rsid w:val="00EA3100"/>
    <w:rsid w:val="00EA3606"/>
    <w:rsid w:val="00EA4794"/>
    <w:rsid w:val="00EA6323"/>
    <w:rsid w:val="00EA6546"/>
    <w:rsid w:val="00EA6A66"/>
    <w:rsid w:val="00EB00BD"/>
    <w:rsid w:val="00EC086C"/>
    <w:rsid w:val="00EC6EE5"/>
    <w:rsid w:val="00ED0344"/>
    <w:rsid w:val="00ED1257"/>
    <w:rsid w:val="00ED4E3A"/>
    <w:rsid w:val="00EE1C7E"/>
    <w:rsid w:val="00EE31FE"/>
    <w:rsid w:val="00EE5709"/>
    <w:rsid w:val="00EF3227"/>
    <w:rsid w:val="00EF4E3E"/>
    <w:rsid w:val="00EF5460"/>
    <w:rsid w:val="00F00209"/>
    <w:rsid w:val="00F01FC2"/>
    <w:rsid w:val="00F02350"/>
    <w:rsid w:val="00F033D1"/>
    <w:rsid w:val="00F11A4A"/>
    <w:rsid w:val="00F12735"/>
    <w:rsid w:val="00F12B29"/>
    <w:rsid w:val="00F13934"/>
    <w:rsid w:val="00F152F2"/>
    <w:rsid w:val="00F17ED8"/>
    <w:rsid w:val="00F22BF4"/>
    <w:rsid w:val="00F23D50"/>
    <w:rsid w:val="00F24180"/>
    <w:rsid w:val="00F33D52"/>
    <w:rsid w:val="00F359F9"/>
    <w:rsid w:val="00F4091E"/>
    <w:rsid w:val="00F423DB"/>
    <w:rsid w:val="00F43E8E"/>
    <w:rsid w:val="00F445F4"/>
    <w:rsid w:val="00F526C3"/>
    <w:rsid w:val="00F52BAC"/>
    <w:rsid w:val="00F53BB1"/>
    <w:rsid w:val="00F54F9D"/>
    <w:rsid w:val="00F56ADC"/>
    <w:rsid w:val="00F57046"/>
    <w:rsid w:val="00F578C5"/>
    <w:rsid w:val="00F63557"/>
    <w:rsid w:val="00F64830"/>
    <w:rsid w:val="00F661C1"/>
    <w:rsid w:val="00F70972"/>
    <w:rsid w:val="00F74F06"/>
    <w:rsid w:val="00F7624D"/>
    <w:rsid w:val="00F779A8"/>
    <w:rsid w:val="00F82A33"/>
    <w:rsid w:val="00F832B7"/>
    <w:rsid w:val="00F836F3"/>
    <w:rsid w:val="00F83866"/>
    <w:rsid w:val="00F83A04"/>
    <w:rsid w:val="00F879B2"/>
    <w:rsid w:val="00F87FD3"/>
    <w:rsid w:val="00F90F5E"/>
    <w:rsid w:val="00F93986"/>
    <w:rsid w:val="00F9537E"/>
    <w:rsid w:val="00F9749E"/>
    <w:rsid w:val="00FA004F"/>
    <w:rsid w:val="00FA2DFC"/>
    <w:rsid w:val="00FA3C48"/>
    <w:rsid w:val="00FB0AC1"/>
    <w:rsid w:val="00FB21D7"/>
    <w:rsid w:val="00FB23DD"/>
    <w:rsid w:val="00FB45BE"/>
    <w:rsid w:val="00FB630F"/>
    <w:rsid w:val="00FC091D"/>
    <w:rsid w:val="00FC52E2"/>
    <w:rsid w:val="00FC557C"/>
    <w:rsid w:val="00FC6F2D"/>
    <w:rsid w:val="00FD46D5"/>
    <w:rsid w:val="00FD5E45"/>
    <w:rsid w:val="00FD6209"/>
    <w:rsid w:val="00FD72A2"/>
    <w:rsid w:val="00FD766A"/>
    <w:rsid w:val="00FD7CA5"/>
    <w:rsid w:val="00FE0BB5"/>
    <w:rsid w:val="00FE2357"/>
    <w:rsid w:val="00FE5F85"/>
    <w:rsid w:val="00FF0BE3"/>
    <w:rsid w:val="00FF25B0"/>
    <w:rsid w:val="00FF54B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90A42-9C88-42C4-8F29-49241EDD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09"/>
      <w:jc w:val="both"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u w:val="single"/>
      <w:lang w:val="en-GB"/>
    </w:rPr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Arial" w:hAnsi="Arial"/>
      <w:sz w:val="22"/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sz w:val="22"/>
      <w:lang w:val="en-GB"/>
    </w:rPr>
  </w:style>
  <w:style w:type="paragraph" w:styleId="BodyText3">
    <w:name w:val="Body Text 3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Agenda1">
    <w:name w:val="Agenda 1"/>
    <w:basedOn w:val="Heading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/>
      <w:jc w:val="left"/>
    </w:pPr>
    <w:rPr>
      <w:rFonts w:cs="Arial"/>
      <w:bCs/>
      <w:u w:val="none"/>
    </w:rPr>
  </w:style>
  <w:style w:type="paragraph" w:customStyle="1" w:styleId="Agenda2">
    <w:name w:val="Agenda 2"/>
    <w:basedOn w:val="Agenda1"/>
    <w:autoRedefine/>
    <w:rsid w:val="009B6167"/>
    <w:pPr>
      <w:numPr>
        <w:numId w:val="0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left="720" w:right="-232"/>
      <w:contextualSpacing/>
    </w:pPr>
    <w:rPr>
      <w:sz w:val="20"/>
    </w:rPr>
  </w:style>
  <w:style w:type="paragraph" w:customStyle="1" w:styleId="Agenda3">
    <w:name w:val="Agenda 3"/>
    <w:basedOn w:val="Agenda2"/>
    <w:autoRedefine/>
    <w:rsid w:val="00EA6A66"/>
    <w:pPr>
      <w:tabs>
        <w:tab w:val="clear" w:pos="1247"/>
        <w:tab w:val="clear" w:pos="1701"/>
        <w:tab w:val="left" w:pos="1560"/>
        <w:tab w:val="left" w:pos="5387"/>
        <w:tab w:val="decimal" w:pos="8505"/>
      </w:tabs>
      <w:ind w:left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C4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3A4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1E00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1E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8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BA40-2344-4837-9B51-4A926972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Outseats Parish Council Meeting held on Monday 22 February 1999 in Hathersage Methodist Hall at 7</vt:lpstr>
    </vt:vector>
  </TitlesOfParts>
  <Company>Packard Bell NEC, Inc.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Outseats Parish Council Meeting held on Monday 22 February 1999 in Hathersage Methodist Hall at 7</dc:title>
  <dc:subject/>
  <dc:creator>Stone</dc:creator>
  <cp:keywords/>
  <cp:lastModifiedBy>Peter Leppard</cp:lastModifiedBy>
  <cp:revision>5</cp:revision>
  <cp:lastPrinted>2014-11-23T12:19:00Z</cp:lastPrinted>
  <dcterms:created xsi:type="dcterms:W3CDTF">2014-11-18T12:00:00Z</dcterms:created>
  <dcterms:modified xsi:type="dcterms:W3CDTF">2014-11-23T12:20:00Z</dcterms:modified>
</cp:coreProperties>
</file>