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861DD1" w:rsidP="00C03314">
      <w:pPr>
        <w:ind w:hanging="397"/>
        <w:contextualSpacing/>
        <w:jc w:val="center"/>
      </w:pPr>
      <w:r w:rsidRPr="004B1195">
        <w:t>Pool Office</w:t>
      </w:r>
      <w:r w:rsidR="00371998" w:rsidRPr="004B1195">
        <w:t xml:space="preserve">, </w:t>
      </w:r>
      <w:r w:rsidR="00FA29F5" w:rsidRPr="004B1195">
        <w:t>at 7.</w:t>
      </w:r>
      <w:r w:rsidR="002E0EA0" w:rsidRPr="004B1195">
        <w:t>0</w:t>
      </w:r>
      <w:r w:rsidR="00FA29F5" w:rsidRPr="004B1195">
        <w:t xml:space="preserve">0 p.m. on </w:t>
      </w:r>
      <w:r w:rsidR="003828B7">
        <w:t>13</w:t>
      </w:r>
      <w:r w:rsidR="003828B7" w:rsidRPr="003828B7">
        <w:rPr>
          <w:vertAlign w:val="superscript"/>
        </w:rPr>
        <w:t>th</w:t>
      </w:r>
      <w:r w:rsidR="003828B7">
        <w:t xml:space="preserve"> September</w:t>
      </w:r>
      <w:r w:rsidR="002B762E" w:rsidRPr="004B1195">
        <w:t xml:space="preserve"> 2016.</w:t>
      </w:r>
      <w:r w:rsidR="00ED73BF" w:rsidRPr="004B1195">
        <w:t xml:space="preserve"> </w:t>
      </w:r>
    </w:p>
    <w:tbl>
      <w:tblPr>
        <w:tblW w:w="0" w:type="auto"/>
        <w:tblLook w:val="04A0"/>
      </w:tblPr>
      <w:tblGrid>
        <w:gridCol w:w="966"/>
        <w:gridCol w:w="397"/>
        <w:gridCol w:w="9319"/>
      </w:tblGrid>
      <w:tr w:rsidR="004B1195" w:rsidRPr="004B1195" w:rsidTr="003B1493">
        <w:trPr>
          <w:trHeight w:hRule="exact" w:val="284"/>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0773C7">
            <w:pPr>
              <w:spacing w:after="0" w:line="240" w:lineRule="auto"/>
              <w:contextualSpacing/>
              <w:jc w:val="left"/>
              <w:rPr>
                <w:sz w:val="22"/>
                <w:szCs w:val="22"/>
              </w:rPr>
            </w:pPr>
            <w:r w:rsidRPr="004B1195">
              <w:rPr>
                <w:sz w:val="22"/>
                <w:szCs w:val="22"/>
              </w:rPr>
              <w:t>Councillors</w:t>
            </w:r>
            <w:r w:rsidR="00567CD1" w:rsidRPr="004B1195">
              <w:rPr>
                <w:sz w:val="22"/>
                <w:szCs w:val="22"/>
              </w:rPr>
              <w:t xml:space="preserve"> </w:t>
            </w:r>
            <w:r w:rsidR="000773C7">
              <w:rPr>
                <w:sz w:val="22"/>
                <w:szCs w:val="22"/>
              </w:rPr>
              <w:t xml:space="preserve">Bridget Hanley; </w:t>
            </w:r>
            <w:r w:rsidR="00371998" w:rsidRPr="004B1195">
              <w:rPr>
                <w:sz w:val="22"/>
                <w:szCs w:val="22"/>
              </w:rPr>
              <w:t>D Jackson</w:t>
            </w:r>
            <w:r w:rsidR="00845A2F" w:rsidRPr="004B1195">
              <w:rPr>
                <w:sz w:val="22"/>
                <w:szCs w:val="22"/>
              </w:rPr>
              <w:t xml:space="preserve"> (Chair)</w:t>
            </w:r>
            <w:r w:rsidR="007B683E" w:rsidRPr="004B1195">
              <w:rPr>
                <w:sz w:val="22"/>
                <w:szCs w:val="22"/>
              </w:rPr>
              <w:t>;</w:t>
            </w:r>
            <w:r w:rsidR="008F14B6" w:rsidRPr="004B1195">
              <w:rPr>
                <w:sz w:val="22"/>
                <w:szCs w:val="22"/>
              </w:rPr>
              <w:t xml:space="preserve"> </w:t>
            </w:r>
            <w:r w:rsidR="00484B60" w:rsidRPr="004B1195">
              <w:rPr>
                <w:sz w:val="22"/>
                <w:szCs w:val="22"/>
              </w:rPr>
              <w:t>P Mander;</w:t>
            </w:r>
            <w:r w:rsidR="00F75AB5" w:rsidRPr="004B1195">
              <w:rPr>
                <w:sz w:val="22"/>
                <w:szCs w:val="22"/>
              </w:rPr>
              <w:t xml:space="preserve"> </w:t>
            </w:r>
            <w:r w:rsidR="004D5CF4" w:rsidRPr="004B1195">
              <w:rPr>
                <w:sz w:val="22"/>
                <w:szCs w:val="22"/>
              </w:rPr>
              <w:t>J Marsden;</w:t>
            </w:r>
            <w:r w:rsidR="00A233CF">
              <w:rPr>
                <w:sz w:val="22"/>
                <w:szCs w:val="22"/>
              </w:rPr>
              <w:t xml:space="preserve"> </w:t>
            </w:r>
            <w:r w:rsidR="00E0614D">
              <w:rPr>
                <w:sz w:val="22"/>
                <w:szCs w:val="22"/>
              </w:rPr>
              <w:t>H. Rodgers</w:t>
            </w:r>
            <w:r w:rsidR="000773C7">
              <w:rPr>
                <w:sz w:val="22"/>
                <w:szCs w:val="22"/>
              </w:rPr>
              <w:t xml:space="preserve"> ;</w:t>
            </w:r>
            <w:r w:rsidR="000773C7" w:rsidRPr="004B1195">
              <w:rPr>
                <w:sz w:val="22"/>
                <w:szCs w:val="22"/>
              </w:rPr>
              <w:t>P. Whitney</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371998" w:rsidP="000773C7">
            <w:pPr>
              <w:spacing w:after="0" w:line="240" w:lineRule="auto"/>
              <w:contextualSpacing/>
              <w:jc w:val="left"/>
              <w:rPr>
                <w:sz w:val="22"/>
                <w:szCs w:val="22"/>
              </w:rPr>
            </w:pPr>
            <w:r w:rsidRPr="004B1195">
              <w:rPr>
                <w:sz w:val="22"/>
                <w:szCs w:val="22"/>
              </w:rPr>
              <w:t>CF Cave (Finance Officer)</w:t>
            </w:r>
            <w:r w:rsidR="00A233CF">
              <w:rPr>
                <w:sz w:val="22"/>
                <w:szCs w:val="22"/>
              </w:rPr>
              <w:t xml:space="preserve">; </w:t>
            </w:r>
            <w:r w:rsidR="000773C7">
              <w:rPr>
                <w:sz w:val="22"/>
                <w:szCs w:val="22"/>
              </w:rPr>
              <w:t>G. Foy</w:t>
            </w:r>
            <w:r w:rsidR="000773C7" w:rsidRPr="004B1195">
              <w:rPr>
                <w:sz w:val="22"/>
                <w:szCs w:val="22"/>
              </w:rPr>
              <w:t xml:space="preserve"> (</w:t>
            </w:r>
            <w:r w:rsidR="000773C7">
              <w:rPr>
                <w:sz w:val="22"/>
                <w:szCs w:val="22"/>
              </w:rPr>
              <w:t xml:space="preserve">Asst. </w:t>
            </w:r>
            <w:r w:rsidR="000773C7" w:rsidRPr="004B1195">
              <w:rPr>
                <w:sz w:val="22"/>
                <w:szCs w:val="22"/>
              </w:rPr>
              <w:t>Pool Manager)</w:t>
            </w:r>
            <w:r w:rsidR="000773C7">
              <w:rPr>
                <w:sz w:val="22"/>
                <w:szCs w:val="22"/>
              </w:rPr>
              <w:t>; A Jones (Clerk);</w:t>
            </w:r>
            <w:r w:rsidR="00A233CF" w:rsidRPr="004B1195">
              <w:rPr>
                <w:sz w:val="22"/>
                <w:szCs w:val="22"/>
              </w:rPr>
              <w:t>C M Wilkinson (Asst. Clerk</w:t>
            </w:r>
            <w:r w:rsidR="000773C7">
              <w:rPr>
                <w:sz w:val="22"/>
                <w:szCs w:val="22"/>
              </w:rPr>
              <w:t>/Marketing</w:t>
            </w:r>
            <w:r w:rsidR="00A233CF" w:rsidRPr="004B1195">
              <w:rPr>
                <w:sz w:val="22"/>
                <w:szCs w:val="22"/>
              </w:rPr>
              <w:t xml:space="preserve">); </w:t>
            </w:r>
          </w:p>
        </w:tc>
      </w:tr>
      <w:tr w:rsidR="004B1195" w:rsidRPr="004B1195" w:rsidTr="003B1493">
        <w:trPr>
          <w:trHeight w:val="283"/>
        </w:trPr>
        <w:tc>
          <w:tcPr>
            <w:tcW w:w="0" w:type="auto"/>
          </w:tcPr>
          <w:p w:rsidR="007A1A80" w:rsidRPr="004B1195" w:rsidRDefault="00FD21C0" w:rsidP="00404364">
            <w:pPr>
              <w:spacing w:after="0" w:line="240" w:lineRule="auto"/>
              <w:contextualSpacing/>
              <w:jc w:val="left"/>
              <w:rPr>
                <w:sz w:val="22"/>
                <w:szCs w:val="22"/>
              </w:rPr>
            </w:pPr>
            <w:r w:rsidRPr="004B1195">
              <w:rPr>
                <w:sz w:val="22"/>
                <w:szCs w:val="22"/>
              </w:rPr>
              <w:t>0</w:t>
            </w:r>
            <w:r w:rsidR="00404364">
              <w:rPr>
                <w:sz w:val="22"/>
                <w:szCs w:val="22"/>
              </w:rPr>
              <w:t>53</w:t>
            </w:r>
            <w:r w:rsidR="00651266" w:rsidRPr="004B1195">
              <w:rPr>
                <w:sz w:val="22"/>
                <w:szCs w:val="22"/>
              </w:rPr>
              <w:t>/16</w:t>
            </w:r>
          </w:p>
        </w:tc>
        <w:tc>
          <w:tcPr>
            <w:tcW w:w="0" w:type="auto"/>
          </w:tcPr>
          <w:p w:rsidR="007A1A80" w:rsidRPr="004B1195" w:rsidRDefault="007A1A80" w:rsidP="00DD542B">
            <w:pPr>
              <w:spacing w:after="0" w:line="240" w:lineRule="auto"/>
              <w:contextualSpacing/>
              <w:jc w:val="left"/>
              <w:rPr>
                <w:sz w:val="22"/>
                <w:szCs w:val="22"/>
              </w:rPr>
            </w:pPr>
          </w:p>
        </w:tc>
        <w:tc>
          <w:tcPr>
            <w:tcW w:w="0" w:type="auto"/>
          </w:tcPr>
          <w:p w:rsidR="00E26CE7" w:rsidRPr="004B1195" w:rsidRDefault="008F14B6" w:rsidP="000773C7">
            <w:pPr>
              <w:spacing w:after="0" w:line="240" w:lineRule="auto"/>
              <w:contextualSpacing/>
              <w:jc w:val="left"/>
              <w:rPr>
                <w:sz w:val="22"/>
                <w:szCs w:val="22"/>
              </w:rPr>
            </w:pPr>
            <w:r w:rsidRPr="004B1195">
              <w:rPr>
                <w:sz w:val="22"/>
                <w:szCs w:val="22"/>
              </w:rPr>
              <w:t xml:space="preserve">Apologies for </w:t>
            </w:r>
            <w:r w:rsidR="00567CD1" w:rsidRPr="004B1195">
              <w:rPr>
                <w:sz w:val="22"/>
                <w:szCs w:val="22"/>
              </w:rPr>
              <w:t xml:space="preserve">absence were received from </w:t>
            </w:r>
            <w:r w:rsidR="00E0614D">
              <w:rPr>
                <w:sz w:val="22"/>
                <w:szCs w:val="22"/>
              </w:rPr>
              <w:t xml:space="preserve">Cllr </w:t>
            </w:r>
            <w:r w:rsidR="000773C7">
              <w:rPr>
                <w:sz w:val="22"/>
                <w:szCs w:val="22"/>
              </w:rPr>
              <w:t>S Turner, A Watts (Professional Adviser)</w:t>
            </w:r>
            <w:r w:rsidR="00E0614D">
              <w:rPr>
                <w:sz w:val="22"/>
                <w:szCs w:val="22"/>
              </w:rPr>
              <w:t xml:space="preserve"> </w:t>
            </w:r>
            <w:r w:rsidR="00A233CF">
              <w:rPr>
                <w:sz w:val="22"/>
                <w:szCs w:val="22"/>
              </w:rPr>
              <w:t>and</w:t>
            </w:r>
            <w:r w:rsidR="00FD21C0" w:rsidRPr="004B1195">
              <w:rPr>
                <w:sz w:val="22"/>
                <w:szCs w:val="22"/>
              </w:rPr>
              <w:t xml:space="preserve"> </w:t>
            </w:r>
            <w:r w:rsidR="00E0614D">
              <w:rPr>
                <w:sz w:val="22"/>
                <w:szCs w:val="22"/>
              </w:rPr>
              <w:t>M Wellington</w:t>
            </w:r>
            <w:r w:rsidR="00861DD1" w:rsidRPr="004B1195">
              <w:rPr>
                <w:sz w:val="22"/>
                <w:szCs w:val="22"/>
              </w:rPr>
              <w:t xml:space="preserve"> (Pool Manager)</w:t>
            </w:r>
            <w:r w:rsidR="000773C7">
              <w:rPr>
                <w:sz w:val="22"/>
                <w:szCs w:val="22"/>
              </w:rPr>
              <w:t>.</w:t>
            </w:r>
          </w:p>
        </w:tc>
      </w:tr>
      <w:tr w:rsidR="000773C7" w:rsidRPr="004B1195" w:rsidTr="003B1493">
        <w:trPr>
          <w:trHeight w:val="283"/>
        </w:trPr>
        <w:tc>
          <w:tcPr>
            <w:tcW w:w="0" w:type="auto"/>
          </w:tcPr>
          <w:p w:rsidR="000773C7" w:rsidRPr="004B1195" w:rsidRDefault="000773C7" w:rsidP="00E0614D">
            <w:pPr>
              <w:spacing w:after="0" w:line="240" w:lineRule="auto"/>
              <w:contextualSpacing/>
              <w:jc w:val="left"/>
              <w:rPr>
                <w:sz w:val="22"/>
                <w:szCs w:val="22"/>
              </w:rPr>
            </w:pPr>
            <w:r>
              <w:rPr>
                <w:sz w:val="22"/>
                <w:szCs w:val="22"/>
              </w:rPr>
              <w:t>054/16</w:t>
            </w:r>
          </w:p>
        </w:tc>
        <w:tc>
          <w:tcPr>
            <w:tcW w:w="0" w:type="auto"/>
          </w:tcPr>
          <w:p w:rsidR="000773C7" w:rsidRPr="004B1195" w:rsidRDefault="000773C7" w:rsidP="00DD542B">
            <w:pPr>
              <w:spacing w:after="0" w:line="240" w:lineRule="auto"/>
              <w:contextualSpacing/>
              <w:jc w:val="left"/>
              <w:rPr>
                <w:sz w:val="22"/>
                <w:szCs w:val="22"/>
              </w:rPr>
            </w:pPr>
          </w:p>
        </w:tc>
        <w:tc>
          <w:tcPr>
            <w:tcW w:w="0" w:type="auto"/>
          </w:tcPr>
          <w:p w:rsidR="000773C7" w:rsidRPr="004B1195" w:rsidRDefault="000773C7" w:rsidP="00C71AA9">
            <w:pPr>
              <w:spacing w:after="0" w:line="240" w:lineRule="auto"/>
              <w:contextualSpacing/>
              <w:jc w:val="left"/>
              <w:rPr>
                <w:sz w:val="22"/>
                <w:szCs w:val="22"/>
              </w:rPr>
            </w:pPr>
            <w:r>
              <w:rPr>
                <w:sz w:val="22"/>
                <w:szCs w:val="22"/>
              </w:rPr>
              <w:t>The Chair congratulated everyone for their attendance in extremely stormy weather conditions.</w:t>
            </w:r>
          </w:p>
        </w:tc>
      </w:tr>
      <w:tr w:rsidR="004B1195" w:rsidRPr="004B1195" w:rsidTr="003B1493">
        <w:trPr>
          <w:trHeight w:val="283"/>
        </w:trPr>
        <w:tc>
          <w:tcPr>
            <w:tcW w:w="0" w:type="auto"/>
          </w:tcPr>
          <w:p w:rsidR="00E26CE7" w:rsidRPr="004B1195" w:rsidRDefault="00FD21C0" w:rsidP="00E0614D">
            <w:pPr>
              <w:spacing w:after="0" w:line="240" w:lineRule="auto"/>
              <w:contextualSpacing/>
              <w:jc w:val="left"/>
              <w:rPr>
                <w:sz w:val="22"/>
                <w:szCs w:val="22"/>
              </w:rPr>
            </w:pPr>
            <w:r w:rsidRPr="004B1195">
              <w:rPr>
                <w:sz w:val="22"/>
                <w:szCs w:val="22"/>
              </w:rPr>
              <w:t>0</w:t>
            </w:r>
            <w:r w:rsidR="000773C7">
              <w:rPr>
                <w:sz w:val="22"/>
                <w:szCs w:val="22"/>
              </w:rPr>
              <w:t>55</w:t>
            </w:r>
            <w:r w:rsidR="00C71AA9" w:rsidRPr="004B1195">
              <w:rPr>
                <w:sz w:val="22"/>
                <w:szCs w:val="22"/>
              </w:rPr>
              <w:t>/16</w:t>
            </w:r>
          </w:p>
        </w:tc>
        <w:tc>
          <w:tcPr>
            <w:tcW w:w="0" w:type="auto"/>
          </w:tcPr>
          <w:p w:rsidR="00E26CE7" w:rsidRPr="004B1195" w:rsidRDefault="00E26CE7" w:rsidP="00DD542B">
            <w:pPr>
              <w:spacing w:after="0" w:line="240" w:lineRule="auto"/>
              <w:contextualSpacing/>
              <w:jc w:val="left"/>
              <w:rPr>
                <w:sz w:val="22"/>
                <w:szCs w:val="22"/>
              </w:rPr>
            </w:pPr>
          </w:p>
        </w:tc>
        <w:tc>
          <w:tcPr>
            <w:tcW w:w="0" w:type="auto"/>
          </w:tcPr>
          <w:p w:rsidR="00E26CE7" w:rsidRPr="004B1195" w:rsidRDefault="00C71AA9" w:rsidP="00C71AA9">
            <w:pPr>
              <w:spacing w:after="0" w:line="240" w:lineRule="auto"/>
              <w:contextualSpacing/>
              <w:jc w:val="left"/>
              <w:rPr>
                <w:sz w:val="22"/>
                <w:szCs w:val="22"/>
              </w:rPr>
            </w:pPr>
            <w:r w:rsidRPr="004B1195">
              <w:rPr>
                <w:sz w:val="22"/>
                <w:szCs w:val="22"/>
              </w:rPr>
              <w:t>There was no variation in the order of business.</w:t>
            </w:r>
          </w:p>
        </w:tc>
      </w:tr>
      <w:tr w:rsidR="004B1195" w:rsidRPr="004B1195" w:rsidTr="003B1493">
        <w:trPr>
          <w:trHeight w:val="283"/>
        </w:trPr>
        <w:tc>
          <w:tcPr>
            <w:tcW w:w="0" w:type="auto"/>
          </w:tcPr>
          <w:p w:rsidR="00A64BD4" w:rsidRPr="004B1195" w:rsidRDefault="00FD21C0" w:rsidP="00E0614D">
            <w:pPr>
              <w:spacing w:after="0" w:line="240" w:lineRule="auto"/>
              <w:contextualSpacing/>
              <w:jc w:val="left"/>
              <w:rPr>
                <w:sz w:val="22"/>
                <w:szCs w:val="22"/>
              </w:rPr>
            </w:pPr>
            <w:r w:rsidRPr="004B1195">
              <w:rPr>
                <w:sz w:val="22"/>
                <w:szCs w:val="22"/>
              </w:rPr>
              <w:t>0</w:t>
            </w:r>
            <w:r w:rsidR="000773C7">
              <w:rPr>
                <w:sz w:val="22"/>
                <w:szCs w:val="22"/>
              </w:rPr>
              <w:t>56</w:t>
            </w:r>
            <w:r w:rsidR="00276D10" w:rsidRPr="004B1195">
              <w:rPr>
                <w:sz w:val="22"/>
                <w:szCs w:val="22"/>
              </w:rPr>
              <w:t>/16</w:t>
            </w:r>
          </w:p>
        </w:tc>
        <w:tc>
          <w:tcPr>
            <w:tcW w:w="0" w:type="auto"/>
          </w:tcPr>
          <w:p w:rsidR="00A64BD4" w:rsidRPr="004B1195" w:rsidRDefault="00A64BD4" w:rsidP="00A64BD4">
            <w:pPr>
              <w:spacing w:after="0" w:line="240" w:lineRule="auto"/>
              <w:contextualSpacing/>
              <w:jc w:val="left"/>
              <w:rPr>
                <w:sz w:val="22"/>
                <w:szCs w:val="22"/>
              </w:rPr>
            </w:pPr>
          </w:p>
        </w:tc>
        <w:tc>
          <w:tcPr>
            <w:tcW w:w="0" w:type="auto"/>
          </w:tcPr>
          <w:p w:rsidR="002C048F" w:rsidRPr="004B1195" w:rsidRDefault="00E0614D" w:rsidP="00E0614D">
            <w:pPr>
              <w:spacing w:after="0" w:line="240" w:lineRule="auto"/>
              <w:contextualSpacing/>
              <w:jc w:val="left"/>
              <w:rPr>
                <w:sz w:val="22"/>
                <w:szCs w:val="22"/>
              </w:rPr>
            </w:pPr>
            <w:r>
              <w:rPr>
                <w:sz w:val="22"/>
                <w:szCs w:val="22"/>
              </w:rPr>
              <w:t>G. Foy</w:t>
            </w:r>
            <w:r w:rsidR="00A233CF">
              <w:rPr>
                <w:sz w:val="22"/>
                <w:szCs w:val="22"/>
              </w:rPr>
              <w:t xml:space="preserve"> and C. Wilkinson declared an</w:t>
            </w:r>
            <w:r w:rsidR="00FD21C0" w:rsidRPr="004B1195">
              <w:rPr>
                <w:sz w:val="22"/>
                <w:szCs w:val="22"/>
              </w:rPr>
              <w:t xml:space="preserve"> interest</w:t>
            </w:r>
            <w:r w:rsidR="00A233CF">
              <w:rPr>
                <w:sz w:val="22"/>
                <w:szCs w:val="22"/>
              </w:rPr>
              <w:t xml:space="preserve"> because of their employment at the pool</w:t>
            </w:r>
            <w:r w:rsidR="00FD21C0" w:rsidRPr="004B1195">
              <w:rPr>
                <w:sz w:val="22"/>
                <w:szCs w:val="22"/>
              </w:rPr>
              <w:t>.</w:t>
            </w:r>
          </w:p>
        </w:tc>
      </w:tr>
      <w:tr w:rsidR="004B1195" w:rsidRPr="004B1195" w:rsidTr="003B1493">
        <w:trPr>
          <w:trHeight w:val="283"/>
        </w:trPr>
        <w:tc>
          <w:tcPr>
            <w:tcW w:w="0" w:type="auto"/>
          </w:tcPr>
          <w:p w:rsidR="00AB282D" w:rsidRPr="004B1195" w:rsidRDefault="00C460CB" w:rsidP="00E0614D">
            <w:pPr>
              <w:spacing w:after="0" w:line="240" w:lineRule="auto"/>
              <w:contextualSpacing/>
              <w:jc w:val="left"/>
              <w:rPr>
                <w:sz w:val="22"/>
                <w:szCs w:val="22"/>
              </w:rPr>
            </w:pPr>
            <w:r>
              <w:rPr>
                <w:sz w:val="22"/>
                <w:szCs w:val="22"/>
              </w:rPr>
              <w:t>0</w:t>
            </w:r>
            <w:r w:rsidR="000773C7">
              <w:rPr>
                <w:sz w:val="22"/>
                <w:szCs w:val="22"/>
              </w:rPr>
              <w:t>57</w:t>
            </w:r>
            <w:r w:rsidR="00AB282D" w:rsidRPr="004B1195">
              <w:rPr>
                <w:sz w:val="22"/>
                <w:szCs w:val="22"/>
              </w:rPr>
              <w:t>/16</w:t>
            </w:r>
          </w:p>
        </w:tc>
        <w:tc>
          <w:tcPr>
            <w:tcW w:w="0" w:type="auto"/>
          </w:tcPr>
          <w:p w:rsidR="00AB282D" w:rsidRPr="004B1195" w:rsidRDefault="00AB282D" w:rsidP="00A64BD4">
            <w:pPr>
              <w:spacing w:after="0" w:line="240" w:lineRule="auto"/>
              <w:contextualSpacing/>
              <w:jc w:val="left"/>
              <w:rPr>
                <w:sz w:val="22"/>
                <w:szCs w:val="22"/>
              </w:rPr>
            </w:pPr>
          </w:p>
        </w:tc>
        <w:tc>
          <w:tcPr>
            <w:tcW w:w="0" w:type="auto"/>
          </w:tcPr>
          <w:p w:rsidR="00AB282D" w:rsidRPr="004B1195" w:rsidRDefault="00AB282D" w:rsidP="00C05424">
            <w:pPr>
              <w:spacing w:after="0" w:line="240" w:lineRule="auto"/>
              <w:contextualSpacing/>
              <w:jc w:val="left"/>
              <w:rPr>
                <w:sz w:val="22"/>
                <w:szCs w:val="22"/>
              </w:rPr>
            </w:pPr>
            <w:r w:rsidRPr="004B1195">
              <w:rPr>
                <w:sz w:val="22"/>
                <w:szCs w:val="22"/>
              </w:rPr>
              <w:t>There was no public participation.</w:t>
            </w:r>
          </w:p>
        </w:tc>
      </w:tr>
      <w:tr w:rsidR="004B1195" w:rsidRPr="004B1195" w:rsidTr="003B1493">
        <w:trPr>
          <w:trHeight w:val="283"/>
        </w:trPr>
        <w:tc>
          <w:tcPr>
            <w:tcW w:w="0" w:type="auto"/>
          </w:tcPr>
          <w:p w:rsidR="00A64BD4" w:rsidRPr="004B1195" w:rsidRDefault="00AB282D" w:rsidP="00E0614D">
            <w:pPr>
              <w:spacing w:after="0" w:line="240" w:lineRule="auto"/>
              <w:contextualSpacing/>
              <w:jc w:val="left"/>
              <w:rPr>
                <w:sz w:val="22"/>
                <w:szCs w:val="22"/>
              </w:rPr>
            </w:pPr>
            <w:r w:rsidRPr="004B1195">
              <w:rPr>
                <w:sz w:val="22"/>
                <w:szCs w:val="22"/>
              </w:rPr>
              <w:t>0</w:t>
            </w:r>
            <w:r w:rsidR="000773C7">
              <w:rPr>
                <w:sz w:val="22"/>
                <w:szCs w:val="22"/>
              </w:rPr>
              <w:t>58</w:t>
            </w:r>
            <w:r w:rsidR="00276D10" w:rsidRPr="004B1195">
              <w:rPr>
                <w:sz w:val="22"/>
                <w:szCs w:val="22"/>
              </w:rPr>
              <w:t>/16</w:t>
            </w:r>
          </w:p>
        </w:tc>
        <w:tc>
          <w:tcPr>
            <w:tcW w:w="0" w:type="auto"/>
          </w:tcPr>
          <w:p w:rsidR="00A64BD4" w:rsidRPr="004B1195" w:rsidRDefault="00A64BD4" w:rsidP="00A64BD4">
            <w:pPr>
              <w:spacing w:after="0" w:line="240" w:lineRule="auto"/>
              <w:contextualSpacing/>
              <w:jc w:val="left"/>
              <w:rPr>
                <w:sz w:val="22"/>
                <w:szCs w:val="22"/>
              </w:rPr>
            </w:pPr>
          </w:p>
        </w:tc>
        <w:tc>
          <w:tcPr>
            <w:tcW w:w="0" w:type="auto"/>
          </w:tcPr>
          <w:p w:rsidR="00A64BD4" w:rsidRPr="004B1195" w:rsidRDefault="00A64BD4" w:rsidP="000773C7">
            <w:pPr>
              <w:autoSpaceDE w:val="0"/>
              <w:autoSpaceDN w:val="0"/>
              <w:adjustRightInd w:val="0"/>
              <w:spacing w:after="0" w:line="240" w:lineRule="auto"/>
              <w:contextualSpacing/>
              <w:jc w:val="left"/>
              <w:rPr>
                <w:sz w:val="22"/>
                <w:szCs w:val="22"/>
              </w:rPr>
            </w:pPr>
            <w:r w:rsidRPr="004B1195">
              <w:rPr>
                <w:rFonts w:cs="Arial"/>
                <w:sz w:val="22"/>
                <w:szCs w:val="22"/>
              </w:rPr>
              <w:t xml:space="preserve">The Minutes of the SPC meeting of </w:t>
            </w:r>
            <w:r w:rsidR="000773C7">
              <w:rPr>
                <w:rFonts w:cs="Arial"/>
                <w:sz w:val="22"/>
                <w:szCs w:val="22"/>
              </w:rPr>
              <w:t>9</w:t>
            </w:r>
            <w:r w:rsidR="000773C7" w:rsidRPr="000773C7">
              <w:rPr>
                <w:rFonts w:cs="Arial"/>
                <w:sz w:val="22"/>
                <w:szCs w:val="22"/>
                <w:vertAlign w:val="superscript"/>
              </w:rPr>
              <w:t>th</w:t>
            </w:r>
            <w:r w:rsidR="000773C7">
              <w:rPr>
                <w:rFonts w:cs="Arial"/>
                <w:sz w:val="22"/>
                <w:szCs w:val="22"/>
              </w:rPr>
              <w:t xml:space="preserve"> August</w:t>
            </w:r>
            <w:r w:rsidR="00FD21C0" w:rsidRPr="004B1195">
              <w:rPr>
                <w:rFonts w:cs="Arial"/>
                <w:sz w:val="22"/>
                <w:szCs w:val="22"/>
              </w:rPr>
              <w:t xml:space="preserve"> </w:t>
            </w:r>
            <w:r w:rsidR="001C5F74" w:rsidRPr="004B1195">
              <w:rPr>
                <w:rFonts w:cs="Arial"/>
                <w:sz w:val="22"/>
                <w:szCs w:val="22"/>
              </w:rPr>
              <w:t>2106</w:t>
            </w:r>
            <w:r w:rsidRPr="004B1195">
              <w:rPr>
                <w:rFonts w:cs="Arial"/>
                <w:sz w:val="22"/>
                <w:szCs w:val="22"/>
              </w:rPr>
              <w:t xml:space="preserve"> had been circulated</w:t>
            </w:r>
            <w:r w:rsidR="004A2F49" w:rsidRPr="004B1195">
              <w:rPr>
                <w:rFonts w:cs="Arial"/>
                <w:sz w:val="22"/>
                <w:szCs w:val="22"/>
              </w:rPr>
              <w:t>. The minutes</w:t>
            </w:r>
            <w:r w:rsidRPr="004B1195">
              <w:rPr>
                <w:rFonts w:cs="Arial"/>
                <w:sz w:val="22"/>
                <w:szCs w:val="22"/>
              </w:rPr>
              <w:t xml:space="preserve"> </w:t>
            </w:r>
            <w:r w:rsidRPr="004B1195">
              <w:rPr>
                <w:sz w:val="22"/>
                <w:szCs w:val="22"/>
              </w:rPr>
              <w:t xml:space="preserve">were </w:t>
            </w:r>
            <w:r w:rsidRPr="004B1195">
              <w:rPr>
                <w:rFonts w:cs="Arial"/>
                <w:sz w:val="22"/>
                <w:szCs w:val="22"/>
              </w:rPr>
              <w:t xml:space="preserve">approved and signed by the Chair. </w:t>
            </w:r>
          </w:p>
        </w:tc>
      </w:tr>
      <w:tr w:rsidR="00207524" w:rsidRPr="004B1195" w:rsidTr="003B1493">
        <w:trPr>
          <w:trHeight w:val="283"/>
        </w:trPr>
        <w:tc>
          <w:tcPr>
            <w:tcW w:w="0" w:type="auto"/>
          </w:tcPr>
          <w:p w:rsidR="00207524" w:rsidRDefault="000773C7" w:rsidP="000B6C64">
            <w:pPr>
              <w:spacing w:after="0" w:line="240" w:lineRule="auto"/>
              <w:contextualSpacing/>
              <w:jc w:val="left"/>
              <w:rPr>
                <w:sz w:val="22"/>
                <w:szCs w:val="22"/>
              </w:rPr>
            </w:pPr>
            <w:r>
              <w:rPr>
                <w:sz w:val="22"/>
                <w:szCs w:val="22"/>
              </w:rPr>
              <w:t>058</w:t>
            </w:r>
            <w:r w:rsidR="00207524">
              <w:rPr>
                <w:sz w:val="22"/>
                <w:szCs w:val="22"/>
              </w:rPr>
              <w:t>/16</w:t>
            </w:r>
          </w:p>
        </w:tc>
        <w:tc>
          <w:tcPr>
            <w:tcW w:w="0" w:type="auto"/>
          </w:tcPr>
          <w:p w:rsidR="00207524" w:rsidRPr="004B1195" w:rsidRDefault="000773C7" w:rsidP="003B4374">
            <w:pPr>
              <w:spacing w:after="0" w:line="240" w:lineRule="auto"/>
              <w:contextualSpacing/>
              <w:jc w:val="left"/>
              <w:rPr>
                <w:sz w:val="22"/>
                <w:szCs w:val="22"/>
              </w:rPr>
            </w:pPr>
            <w:r>
              <w:rPr>
                <w:sz w:val="22"/>
                <w:szCs w:val="22"/>
              </w:rPr>
              <w:t>.1</w:t>
            </w:r>
          </w:p>
        </w:tc>
        <w:tc>
          <w:tcPr>
            <w:tcW w:w="0" w:type="auto"/>
          </w:tcPr>
          <w:p w:rsidR="00207524" w:rsidRPr="005F3917" w:rsidRDefault="000773C7" w:rsidP="00726631">
            <w:pPr>
              <w:autoSpaceDE w:val="0"/>
              <w:autoSpaceDN w:val="0"/>
              <w:adjustRightInd w:val="0"/>
              <w:spacing w:after="0" w:line="240" w:lineRule="auto"/>
              <w:contextualSpacing/>
              <w:jc w:val="left"/>
              <w:rPr>
                <w:b/>
                <w:sz w:val="22"/>
                <w:szCs w:val="22"/>
              </w:rPr>
            </w:pPr>
            <w:r>
              <w:rPr>
                <w:rFonts w:cs="Segoe UI"/>
                <w:color w:val="000000"/>
                <w:sz w:val="22"/>
                <w:szCs w:val="22"/>
              </w:rPr>
              <w:t xml:space="preserve">Matters Arising. It was noted that the </w:t>
            </w:r>
            <w:r w:rsidR="00726631">
              <w:rPr>
                <w:rFonts w:cs="Segoe UI"/>
                <w:color w:val="000000"/>
                <w:sz w:val="22"/>
                <w:szCs w:val="22"/>
              </w:rPr>
              <w:t>quote to replace the fencing as item 046/16.3 in SPC August Minutes had been approved at the September main HPC meeting.</w:t>
            </w:r>
          </w:p>
        </w:tc>
      </w:tr>
      <w:tr w:rsidR="00726631" w:rsidRPr="004B1195" w:rsidTr="003B1493">
        <w:trPr>
          <w:trHeight w:val="283"/>
        </w:trPr>
        <w:tc>
          <w:tcPr>
            <w:tcW w:w="0" w:type="auto"/>
          </w:tcPr>
          <w:p w:rsidR="00726631" w:rsidRDefault="00726631" w:rsidP="000B6C64">
            <w:pPr>
              <w:spacing w:after="0" w:line="240" w:lineRule="auto"/>
              <w:contextualSpacing/>
              <w:jc w:val="left"/>
              <w:rPr>
                <w:sz w:val="22"/>
                <w:szCs w:val="22"/>
              </w:rPr>
            </w:pPr>
            <w:r>
              <w:rPr>
                <w:sz w:val="22"/>
                <w:szCs w:val="22"/>
              </w:rPr>
              <w:t>058/16</w:t>
            </w:r>
          </w:p>
        </w:tc>
        <w:tc>
          <w:tcPr>
            <w:tcW w:w="0" w:type="auto"/>
          </w:tcPr>
          <w:p w:rsidR="00726631" w:rsidRDefault="00726631" w:rsidP="003B4374">
            <w:pPr>
              <w:spacing w:after="0" w:line="240" w:lineRule="auto"/>
              <w:contextualSpacing/>
              <w:jc w:val="left"/>
              <w:rPr>
                <w:sz w:val="22"/>
                <w:szCs w:val="22"/>
              </w:rPr>
            </w:pPr>
            <w:r>
              <w:rPr>
                <w:sz w:val="22"/>
                <w:szCs w:val="22"/>
              </w:rPr>
              <w:t>.2</w:t>
            </w:r>
          </w:p>
        </w:tc>
        <w:tc>
          <w:tcPr>
            <w:tcW w:w="0" w:type="auto"/>
          </w:tcPr>
          <w:p w:rsidR="00726631" w:rsidRDefault="00726631" w:rsidP="00726631">
            <w:pPr>
              <w:autoSpaceDE w:val="0"/>
              <w:autoSpaceDN w:val="0"/>
              <w:adjustRightInd w:val="0"/>
              <w:spacing w:after="0" w:line="240" w:lineRule="auto"/>
              <w:contextualSpacing/>
              <w:jc w:val="left"/>
              <w:rPr>
                <w:rFonts w:cs="Segoe UI"/>
                <w:color w:val="000000"/>
                <w:sz w:val="22"/>
                <w:szCs w:val="22"/>
              </w:rPr>
            </w:pPr>
            <w:r>
              <w:rPr>
                <w:rFonts w:cs="Segoe UI"/>
                <w:color w:val="000000"/>
                <w:sz w:val="22"/>
                <w:szCs w:val="22"/>
              </w:rPr>
              <w:t xml:space="preserve">It was noted that the request for a contribution from the pool towards Hathersage Junior Football Team football shirts as item 045/16.2 in SPC August Minutes had not been approved at the September main HPC meeting, for the same reasons as given in August </w:t>
            </w:r>
            <w:r w:rsidR="001D3072">
              <w:rPr>
                <w:rFonts w:cs="Segoe UI"/>
                <w:color w:val="000000"/>
                <w:sz w:val="22"/>
                <w:szCs w:val="22"/>
              </w:rPr>
              <w:t xml:space="preserve">SPC </w:t>
            </w:r>
            <w:r>
              <w:rPr>
                <w:rFonts w:cs="Segoe UI"/>
                <w:color w:val="000000"/>
                <w:sz w:val="22"/>
                <w:szCs w:val="22"/>
              </w:rPr>
              <w:t>Minutes.</w:t>
            </w:r>
          </w:p>
        </w:tc>
      </w:tr>
      <w:tr w:rsidR="004B1195" w:rsidRPr="004B1195" w:rsidTr="003B1493">
        <w:trPr>
          <w:trHeight w:val="283"/>
        </w:trPr>
        <w:tc>
          <w:tcPr>
            <w:tcW w:w="0" w:type="auto"/>
          </w:tcPr>
          <w:p w:rsidR="00B172FB" w:rsidRPr="004B1195" w:rsidRDefault="00D305FC" w:rsidP="005F3917">
            <w:pPr>
              <w:spacing w:after="0" w:line="240" w:lineRule="auto"/>
              <w:contextualSpacing/>
              <w:jc w:val="left"/>
              <w:rPr>
                <w:sz w:val="22"/>
                <w:szCs w:val="22"/>
              </w:rPr>
            </w:pPr>
            <w:r>
              <w:rPr>
                <w:sz w:val="22"/>
                <w:szCs w:val="22"/>
              </w:rPr>
              <w:t>0</w:t>
            </w:r>
            <w:r w:rsidR="00726631">
              <w:rPr>
                <w:sz w:val="22"/>
                <w:szCs w:val="22"/>
              </w:rPr>
              <w:t>59</w:t>
            </w:r>
            <w:r w:rsidR="00B172FB" w:rsidRPr="004B1195">
              <w:rPr>
                <w:sz w:val="22"/>
                <w:szCs w:val="22"/>
              </w:rPr>
              <w:t>/1</w:t>
            </w:r>
            <w:r w:rsidR="00276D10" w:rsidRPr="004B1195">
              <w:rPr>
                <w:sz w:val="22"/>
                <w:szCs w:val="22"/>
              </w:rPr>
              <w:t>6</w:t>
            </w:r>
          </w:p>
        </w:tc>
        <w:tc>
          <w:tcPr>
            <w:tcW w:w="0" w:type="auto"/>
          </w:tcPr>
          <w:p w:rsidR="00B172FB" w:rsidRPr="004B1195" w:rsidRDefault="00B172FB" w:rsidP="003B4374">
            <w:pPr>
              <w:spacing w:after="0" w:line="240" w:lineRule="auto"/>
              <w:contextualSpacing/>
              <w:jc w:val="left"/>
              <w:rPr>
                <w:sz w:val="22"/>
                <w:szCs w:val="22"/>
              </w:rPr>
            </w:pPr>
          </w:p>
        </w:tc>
        <w:tc>
          <w:tcPr>
            <w:tcW w:w="0" w:type="auto"/>
          </w:tcPr>
          <w:p w:rsidR="00B172FB" w:rsidRPr="004B1195" w:rsidRDefault="00861DD1" w:rsidP="00861DD1">
            <w:pPr>
              <w:autoSpaceDE w:val="0"/>
              <w:autoSpaceDN w:val="0"/>
              <w:adjustRightInd w:val="0"/>
              <w:spacing w:after="0" w:line="240" w:lineRule="auto"/>
              <w:contextualSpacing/>
              <w:jc w:val="left"/>
              <w:rPr>
                <w:b/>
                <w:sz w:val="22"/>
                <w:szCs w:val="22"/>
              </w:rPr>
            </w:pPr>
            <w:r w:rsidRPr="004B1195">
              <w:rPr>
                <w:b/>
                <w:sz w:val="22"/>
                <w:szCs w:val="22"/>
              </w:rPr>
              <w:t xml:space="preserve">Marketing/Advertising/Fundraising. </w:t>
            </w:r>
          </w:p>
        </w:tc>
      </w:tr>
      <w:tr w:rsidR="004B1195" w:rsidRPr="004B1195" w:rsidTr="003B1493">
        <w:trPr>
          <w:trHeight w:val="283"/>
        </w:trPr>
        <w:tc>
          <w:tcPr>
            <w:tcW w:w="0" w:type="auto"/>
          </w:tcPr>
          <w:p w:rsidR="00B172FB" w:rsidRPr="004B1195" w:rsidRDefault="009C6C3B" w:rsidP="005F3917">
            <w:pPr>
              <w:spacing w:after="0" w:line="240" w:lineRule="auto"/>
              <w:contextualSpacing/>
              <w:jc w:val="left"/>
              <w:rPr>
                <w:sz w:val="22"/>
                <w:szCs w:val="22"/>
              </w:rPr>
            </w:pPr>
            <w:r>
              <w:rPr>
                <w:sz w:val="22"/>
                <w:szCs w:val="22"/>
              </w:rPr>
              <w:t>0</w:t>
            </w:r>
            <w:r w:rsidR="00726631">
              <w:rPr>
                <w:sz w:val="22"/>
                <w:szCs w:val="22"/>
              </w:rPr>
              <w:t>59</w:t>
            </w:r>
            <w:r>
              <w:rPr>
                <w:sz w:val="22"/>
                <w:szCs w:val="22"/>
              </w:rPr>
              <w:t>/16</w:t>
            </w:r>
          </w:p>
        </w:tc>
        <w:tc>
          <w:tcPr>
            <w:tcW w:w="0" w:type="auto"/>
          </w:tcPr>
          <w:p w:rsidR="00B172FB" w:rsidRPr="004B1195" w:rsidRDefault="009C6C3B" w:rsidP="00E45DA6">
            <w:pPr>
              <w:spacing w:after="0" w:line="240" w:lineRule="auto"/>
              <w:contextualSpacing/>
              <w:jc w:val="left"/>
              <w:rPr>
                <w:sz w:val="22"/>
                <w:szCs w:val="22"/>
              </w:rPr>
            </w:pPr>
            <w:r>
              <w:rPr>
                <w:sz w:val="22"/>
                <w:szCs w:val="22"/>
              </w:rPr>
              <w:t>.1</w:t>
            </w:r>
          </w:p>
        </w:tc>
        <w:tc>
          <w:tcPr>
            <w:tcW w:w="0" w:type="auto"/>
          </w:tcPr>
          <w:p w:rsidR="009B528F" w:rsidRPr="004B1195" w:rsidRDefault="001D3072" w:rsidP="00444BD7">
            <w:pPr>
              <w:autoSpaceDE w:val="0"/>
              <w:autoSpaceDN w:val="0"/>
              <w:adjustRightInd w:val="0"/>
              <w:spacing w:after="0" w:line="240" w:lineRule="auto"/>
              <w:contextualSpacing/>
              <w:jc w:val="left"/>
              <w:rPr>
                <w:sz w:val="22"/>
                <w:szCs w:val="22"/>
              </w:rPr>
            </w:pPr>
            <w:r>
              <w:rPr>
                <w:sz w:val="22"/>
                <w:szCs w:val="22"/>
              </w:rPr>
              <w:t>Friday Night Swims to Music had been well attended this season and September and October’s were also selling well. Private Party events are getting booked in for next year. The MacMillan Coffee Morning will be on Friday 30</w:t>
            </w:r>
            <w:r w:rsidRPr="001D3072">
              <w:rPr>
                <w:sz w:val="22"/>
                <w:szCs w:val="22"/>
                <w:vertAlign w:val="superscript"/>
              </w:rPr>
              <w:t>th</w:t>
            </w:r>
            <w:r>
              <w:rPr>
                <w:sz w:val="22"/>
                <w:szCs w:val="22"/>
              </w:rPr>
              <w:t xml:space="preserve"> September. Aqua Health now has 30 regular swimmers, and there is a regular private booking for Weston Park Cancer Swim.</w:t>
            </w:r>
          </w:p>
        </w:tc>
      </w:tr>
      <w:tr w:rsidR="004B1195" w:rsidRPr="004B1195" w:rsidTr="003B1493">
        <w:trPr>
          <w:trHeight w:val="283"/>
        </w:trPr>
        <w:tc>
          <w:tcPr>
            <w:tcW w:w="0" w:type="auto"/>
          </w:tcPr>
          <w:p w:rsidR="00E45DA6" w:rsidRPr="004B1195" w:rsidRDefault="00FE3B47" w:rsidP="00C30350">
            <w:pPr>
              <w:spacing w:after="0" w:line="240" w:lineRule="auto"/>
              <w:contextualSpacing/>
              <w:jc w:val="left"/>
              <w:rPr>
                <w:sz w:val="22"/>
                <w:szCs w:val="22"/>
              </w:rPr>
            </w:pPr>
            <w:r>
              <w:rPr>
                <w:sz w:val="22"/>
                <w:szCs w:val="22"/>
              </w:rPr>
              <w:t>0</w:t>
            </w:r>
            <w:r w:rsidR="005F3917">
              <w:rPr>
                <w:sz w:val="22"/>
                <w:szCs w:val="22"/>
              </w:rPr>
              <w:t>6</w:t>
            </w:r>
            <w:r w:rsidR="001D3072">
              <w:rPr>
                <w:sz w:val="22"/>
                <w:szCs w:val="22"/>
              </w:rPr>
              <w:t>0</w:t>
            </w:r>
            <w:r w:rsidR="00A4681D" w:rsidRPr="004B1195">
              <w:rPr>
                <w:sz w:val="22"/>
                <w:szCs w:val="22"/>
              </w:rPr>
              <w:t>/1</w:t>
            </w:r>
            <w:r w:rsidR="00046BEA" w:rsidRPr="004B1195">
              <w:rPr>
                <w:sz w:val="22"/>
                <w:szCs w:val="22"/>
              </w:rPr>
              <w:t>6</w:t>
            </w:r>
          </w:p>
        </w:tc>
        <w:tc>
          <w:tcPr>
            <w:tcW w:w="0" w:type="auto"/>
          </w:tcPr>
          <w:p w:rsidR="00E45DA6" w:rsidRPr="004B1195" w:rsidRDefault="00E45DA6" w:rsidP="00E45DA6">
            <w:pPr>
              <w:spacing w:after="0" w:line="240" w:lineRule="auto"/>
              <w:contextualSpacing/>
              <w:jc w:val="left"/>
              <w:rPr>
                <w:sz w:val="22"/>
                <w:szCs w:val="22"/>
              </w:rPr>
            </w:pPr>
          </w:p>
        </w:tc>
        <w:tc>
          <w:tcPr>
            <w:tcW w:w="0" w:type="auto"/>
          </w:tcPr>
          <w:p w:rsidR="00E45DA6" w:rsidRPr="004B1195" w:rsidRDefault="00A4681D" w:rsidP="00A4681D">
            <w:pPr>
              <w:autoSpaceDE w:val="0"/>
              <w:autoSpaceDN w:val="0"/>
              <w:adjustRightInd w:val="0"/>
              <w:spacing w:after="0" w:line="240" w:lineRule="auto"/>
              <w:contextualSpacing/>
              <w:jc w:val="left"/>
              <w:rPr>
                <w:b/>
                <w:sz w:val="22"/>
                <w:szCs w:val="22"/>
              </w:rPr>
            </w:pPr>
            <w:r w:rsidRPr="004B1195">
              <w:rPr>
                <w:sz w:val="22"/>
                <w:szCs w:val="22"/>
              </w:rPr>
              <w:t xml:space="preserve"> </w:t>
            </w:r>
            <w:r w:rsidRPr="004B1195">
              <w:rPr>
                <w:b/>
                <w:sz w:val="22"/>
                <w:szCs w:val="22"/>
              </w:rPr>
              <w:t>Plant /Machinery/Operational Matters.</w:t>
            </w:r>
          </w:p>
        </w:tc>
      </w:tr>
      <w:tr w:rsidR="004B1195" w:rsidRPr="004B1195" w:rsidTr="003B1493">
        <w:trPr>
          <w:trHeight w:val="283"/>
        </w:trPr>
        <w:tc>
          <w:tcPr>
            <w:tcW w:w="0" w:type="auto"/>
          </w:tcPr>
          <w:p w:rsidR="004C50D1" w:rsidRPr="004B1195" w:rsidRDefault="001D3072" w:rsidP="005F3917">
            <w:pPr>
              <w:spacing w:after="0" w:line="240" w:lineRule="auto"/>
              <w:contextualSpacing/>
              <w:jc w:val="left"/>
              <w:rPr>
                <w:sz w:val="22"/>
                <w:szCs w:val="22"/>
              </w:rPr>
            </w:pPr>
            <w:r>
              <w:rPr>
                <w:sz w:val="22"/>
                <w:szCs w:val="22"/>
              </w:rPr>
              <w:t>060</w:t>
            </w:r>
            <w:r w:rsidR="00046BEA" w:rsidRPr="004B1195">
              <w:rPr>
                <w:sz w:val="22"/>
                <w:szCs w:val="22"/>
              </w:rPr>
              <w:t>/16</w:t>
            </w:r>
          </w:p>
        </w:tc>
        <w:tc>
          <w:tcPr>
            <w:tcW w:w="0" w:type="auto"/>
          </w:tcPr>
          <w:p w:rsidR="004C50D1" w:rsidRPr="004B1195" w:rsidRDefault="004C50D1" w:rsidP="00E45DA6">
            <w:pPr>
              <w:spacing w:after="0" w:line="240" w:lineRule="auto"/>
              <w:contextualSpacing/>
              <w:jc w:val="left"/>
              <w:rPr>
                <w:sz w:val="22"/>
                <w:szCs w:val="22"/>
              </w:rPr>
            </w:pPr>
            <w:r w:rsidRPr="004B1195">
              <w:rPr>
                <w:sz w:val="22"/>
                <w:szCs w:val="22"/>
              </w:rPr>
              <w:t>.1</w:t>
            </w:r>
          </w:p>
        </w:tc>
        <w:tc>
          <w:tcPr>
            <w:tcW w:w="0" w:type="auto"/>
          </w:tcPr>
          <w:p w:rsidR="004C50D1" w:rsidRPr="004B1195" w:rsidRDefault="00C30350" w:rsidP="001D3072">
            <w:pPr>
              <w:autoSpaceDE w:val="0"/>
              <w:autoSpaceDN w:val="0"/>
              <w:adjustRightInd w:val="0"/>
              <w:spacing w:after="0" w:line="240" w:lineRule="auto"/>
              <w:contextualSpacing/>
              <w:jc w:val="left"/>
              <w:rPr>
                <w:sz w:val="22"/>
                <w:szCs w:val="22"/>
              </w:rPr>
            </w:pPr>
            <w:r>
              <w:rPr>
                <w:sz w:val="22"/>
                <w:szCs w:val="22"/>
              </w:rPr>
              <w:t xml:space="preserve">The </w:t>
            </w:r>
            <w:r w:rsidR="00504979">
              <w:rPr>
                <w:sz w:val="22"/>
                <w:szCs w:val="22"/>
              </w:rPr>
              <w:t xml:space="preserve">damaged </w:t>
            </w:r>
            <w:r w:rsidR="001D3072">
              <w:rPr>
                <w:sz w:val="22"/>
                <w:szCs w:val="22"/>
              </w:rPr>
              <w:t xml:space="preserve">pool cover has been fixed (however one cover was blown off during the meeting due to extreme weather conditions.) </w:t>
            </w:r>
          </w:p>
        </w:tc>
      </w:tr>
      <w:tr w:rsidR="004B1195" w:rsidRPr="004B1195" w:rsidTr="003B1493">
        <w:trPr>
          <w:trHeight w:val="283"/>
        </w:trPr>
        <w:tc>
          <w:tcPr>
            <w:tcW w:w="0" w:type="auto"/>
          </w:tcPr>
          <w:p w:rsidR="004C50D1" w:rsidRPr="004B1195" w:rsidRDefault="00504979" w:rsidP="00EF73C6">
            <w:pPr>
              <w:spacing w:after="0" w:line="240" w:lineRule="auto"/>
              <w:contextualSpacing/>
              <w:jc w:val="left"/>
              <w:rPr>
                <w:sz w:val="22"/>
                <w:szCs w:val="22"/>
              </w:rPr>
            </w:pPr>
            <w:r>
              <w:rPr>
                <w:sz w:val="22"/>
                <w:szCs w:val="22"/>
              </w:rPr>
              <w:t>060/16</w:t>
            </w:r>
          </w:p>
        </w:tc>
        <w:tc>
          <w:tcPr>
            <w:tcW w:w="0" w:type="auto"/>
          </w:tcPr>
          <w:p w:rsidR="004C50D1" w:rsidRPr="004B1195" w:rsidRDefault="00504979" w:rsidP="00E45DA6">
            <w:pPr>
              <w:spacing w:after="0" w:line="240" w:lineRule="auto"/>
              <w:contextualSpacing/>
              <w:jc w:val="left"/>
              <w:rPr>
                <w:sz w:val="22"/>
                <w:szCs w:val="22"/>
              </w:rPr>
            </w:pPr>
            <w:r>
              <w:rPr>
                <w:sz w:val="22"/>
                <w:szCs w:val="22"/>
              </w:rPr>
              <w:t>.2</w:t>
            </w:r>
          </w:p>
        </w:tc>
        <w:tc>
          <w:tcPr>
            <w:tcW w:w="0" w:type="auto"/>
          </w:tcPr>
          <w:p w:rsidR="004C50D1" w:rsidRPr="004B1195" w:rsidRDefault="00504979" w:rsidP="009553DE">
            <w:pPr>
              <w:autoSpaceDE w:val="0"/>
              <w:autoSpaceDN w:val="0"/>
              <w:adjustRightInd w:val="0"/>
              <w:spacing w:after="0" w:line="240" w:lineRule="auto"/>
              <w:contextualSpacing/>
              <w:jc w:val="left"/>
              <w:rPr>
                <w:sz w:val="22"/>
                <w:szCs w:val="22"/>
              </w:rPr>
            </w:pPr>
            <w:r>
              <w:rPr>
                <w:sz w:val="22"/>
                <w:szCs w:val="22"/>
              </w:rPr>
              <w:t>Not all quotes are in yet for the new low lying design pool cover.</w:t>
            </w:r>
          </w:p>
        </w:tc>
      </w:tr>
      <w:tr w:rsidR="004B1195" w:rsidRPr="004B1195" w:rsidTr="003B1493">
        <w:trPr>
          <w:trHeight w:val="283"/>
        </w:trPr>
        <w:tc>
          <w:tcPr>
            <w:tcW w:w="0" w:type="auto"/>
          </w:tcPr>
          <w:p w:rsidR="004C50D1" w:rsidRPr="004B1195" w:rsidRDefault="00504979" w:rsidP="00F37F0C">
            <w:pPr>
              <w:spacing w:after="0" w:line="240" w:lineRule="auto"/>
              <w:contextualSpacing/>
              <w:jc w:val="left"/>
              <w:rPr>
                <w:sz w:val="22"/>
                <w:szCs w:val="22"/>
              </w:rPr>
            </w:pPr>
            <w:r>
              <w:rPr>
                <w:sz w:val="22"/>
                <w:szCs w:val="22"/>
              </w:rPr>
              <w:t>060/16</w:t>
            </w:r>
          </w:p>
        </w:tc>
        <w:tc>
          <w:tcPr>
            <w:tcW w:w="0" w:type="auto"/>
          </w:tcPr>
          <w:p w:rsidR="004C50D1" w:rsidRPr="004B1195" w:rsidRDefault="00504979" w:rsidP="009553DE">
            <w:pPr>
              <w:spacing w:after="0" w:line="240" w:lineRule="auto"/>
              <w:contextualSpacing/>
              <w:jc w:val="left"/>
              <w:rPr>
                <w:sz w:val="22"/>
                <w:szCs w:val="22"/>
              </w:rPr>
            </w:pPr>
            <w:r>
              <w:rPr>
                <w:sz w:val="22"/>
                <w:szCs w:val="22"/>
              </w:rPr>
              <w:t>.3</w:t>
            </w:r>
          </w:p>
        </w:tc>
        <w:tc>
          <w:tcPr>
            <w:tcW w:w="0" w:type="auto"/>
          </w:tcPr>
          <w:p w:rsidR="004C50D1" w:rsidRPr="004B1195" w:rsidRDefault="00504979" w:rsidP="003B7DC3">
            <w:pPr>
              <w:autoSpaceDE w:val="0"/>
              <w:autoSpaceDN w:val="0"/>
              <w:adjustRightInd w:val="0"/>
              <w:spacing w:after="0" w:line="240" w:lineRule="auto"/>
              <w:contextualSpacing/>
              <w:jc w:val="left"/>
              <w:rPr>
                <w:sz w:val="22"/>
                <w:szCs w:val="22"/>
              </w:rPr>
            </w:pPr>
            <w:r>
              <w:rPr>
                <w:sz w:val="22"/>
                <w:szCs w:val="22"/>
              </w:rPr>
              <w:t>The whole pool bottom lanes will need repainting after next year.</w:t>
            </w:r>
          </w:p>
        </w:tc>
      </w:tr>
      <w:tr w:rsidR="00504979" w:rsidRPr="004B1195" w:rsidTr="003B1493">
        <w:trPr>
          <w:trHeight w:val="283"/>
        </w:trPr>
        <w:tc>
          <w:tcPr>
            <w:tcW w:w="0" w:type="auto"/>
          </w:tcPr>
          <w:p w:rsidR="00504979" w:rsidRDefault="00504979" w:rsidP="00F37F0C">
            <w:pPr>
              <w:spacing w:after="0" w:line="240" w:lineRule="auto"/>
              <w:contextualSpacing/>
              <w:jc w:val="left"/>
              <w:rPr>
                <w:sz w:val="22"/>
                <w:szCs w:val="22"/>
              </w:rPr>
            </w:pPr>
            <w:r>
              <w:rPr>
                <w:sz w:val="22"/>
                <w:szCs w:val="22"/>
              </w:rPr>
              <w:t>060/16</w:t>
            </w:r>
          </w:p>
        </w:tc>
        <w:tc>
          <w:tcPr>
            <w:tcW w:w="0" w:type="auto"/>
          </w:tcPr>
          <w:p w:rsidR="00504979" w:rsidRDefault="00504979" w:rsidP="009553DE">
            <w:pPr>
              <w:spacing w:after="0" w:line="240" w:lineRule="auto"/>
              <w:contextualSpacing/>
              <w:jc w:val="left"/>
              <w:rPr>
                <w:sz w:val="22"/>
                <w:szCs w:val="22"/>
              </w:rPr>
            </w:pPr>
            <w:r>
              <w:rPr>
                <w:sz w:val="22"/>
                <w:szCs w:val="22"/>
              </w:rPr>
              <w:t>.4</w:t>
            </w:r>
          </w:p>
        </w:tc>
        <w:tc>
          <w:tcPr>
            <w:tcW w:w="0" w:type="auto"/>
          </w:tcPr>
          <w:p w:rsidR="00504979" w:rsidRDefault="00504979" w:rsidP="003B7DC3">
            <w:pPr>
              <w:autoSpaceDE w:val="0"/>
              <w:autoSpaceDN w:val="0"/>
              <w:adjustRightInd w:val="0"/>
              <w:spacing w:after="0" w:line="240" w:lineRule="auto"/>
              <w:contextualSpacing/>
              <w:jc w:val="left"/>
              <w:rPr>
                <w:sz w:val="22"/>
                <w:szCs w:val="22"/>
              </w:rPr>
            </w:pPr>
            <w:r>
              <w:rPr>
                <w:sz w:val="22"/>
                <w:szCs w:val="22"/>
              </w:rPr>
              <w:t>The lining is all still sound.</w:t>
            </w:r>
          </w:p>
        </w:tc>
      </w:tr>
      <w:tr w:rsidR="004B1195" w:rsidRPr="004B1195" w:rsidTr="003B1493">
        <w:trPr>
          <w:trHeight w:val="283"/>
        </w:trPr>
        <w:tc>
          <w:tcPr>
            <w:tcW w:w="0" w:type="auto"/>
          </w:tcPr>
          <w:p w:rsidR="004C50D1" w:rsidRPr="004B1195" w:rsidRDefault="00170637" w:rsidP="00EF73C6">
            <w:pPr>
              <w:spacing w:after="0" w:line="240" w:lineRule="auto"/>
              <w:contextualSpacing/>
              <w:jc w:val="left"/>
              <w:rPr>
                <w:sz w:val="22"/>
                <w:szCs w:val="22"/>
              </w:rPr>
            </w:pPr>
            <w:r w:rsidRPr="004B1195">
              <w:rPr>
                <w:sz w:val="22"/>
                <w:szCs w:val="22"/>
              </w:rPr>
              <w:t>0</w:t>
            </w:r>
            <w:r w:rsidR="00504979">
              <w:rPr>
                <w:sz w:val="22"/>
                <w:szCs w:val="22"/>
              </w:rPr>
              <w:t>60</w:t>
            </w:r>
            <w:r w:rsidRPr="004B1195">
              <w:rPr>
                <w:sz w:val="22"/>
                <w:szCs w:val="22"/>
              </w:rPr>
              <w:t>/16</w:t>
            </w:r>
          </w:p>
        </w:tc>
        <w:tc>
          <w:tcPr>
            <w:tcW w:w="0" w:type="auto"/>
          </w:tcPr>
          <w:p w:rsidR="004C50D1" w:rsidRPr="004B1195" w:rsidRDefault="00F37F0C" w:rsidP="00E45DA6">
            <w:pPr>
              <w:spacing w:after="0" w:line="240" w:lineRule="auto"/>
              <w:contextualSpacing/>
              <w:jc w:val="left"/>
              <w:rPr>
                <w:sz w:val="22"/>
                <w:szCs w:val="22"/>
              </w:rPr>
            </w:pPr>
            <w:r>
              <w:rPr>
                <w:sz w:val="22"/>
                <w:szCs w:val="22"/>
              </w:rPr>
              <w:t>.</w:t>
            </w:r>
            <w:r w:rsidR="00504979">
              <w:rPr>
                <w:sz w:val="22"/>
                <w:szCs w:val="22"/>
              </w:rPr>
              <w:t>5</w:t>
            </w:r>
          </w:p>
        </w:tc>
        <w:tc>
          <w:tcPr>
            <w:tcW w:w="0" w:type="auto"/>
          </w:tcPr>
          <w:p w:rsidR="004C50D1" w:rsidRPr="004B1195" w:rsidRDefault="00504979" w:rsidP="00504979">
            <w:pPr>
              <w:autoSpaceDE w:val="0"/>
              <w:autoSpaceDN w:val="0"/>
              <w:adjustRightInd w:val="0"/>
              <w:spacing w:after="0" w:line="240" w:lineRule="auto"/>
              <w:contextualSpacing/>
              <w:jc w:val="left"/>
              <w:rPr>
                <w:sz w:val="22"/>
                <w:szCs w:val="22"/>
              </w:rPr>
            </w:pPr>
            <w:r>
              <w:rPr>
                <w:sz w:val="22"/>
                <w:szCs w:val="22"/>
              </w:rPr>
              <w:t>T</w:t>
            </w:r>
            <w:r w:rsidR="004711BA">
              <w:rPr>
                <w:sz w:val="22"/>
                <w:szCs w:val="22"/>
              </w:rPr>
              <w:t xml:space="preserve">he CCTV system </w:t>
            </w:r>
            <w:r>
              <w:rPr>
                <w:sz w:val="22"/>
                <w:szCs w:val="22"/>
              </w:rPr>
              <w:t xml:space="preserve">has now been extended to cover a much wider area. </w:t>
            </w:r>
            <w:r w:rsidR="00857D8B">
              <w:rPr>
                <w:sz w:val="22"/>
                <w:szCs w:val="22"/>
              </w:rPr>
              <w:t>The system has a one week back-up of recording. There are 2 extra lights on the veranda.</w:t>
            </w:r>
          </w:p>
        </w:tc>
      </w:tr>
      <w:tr w:rsidR="003E3FCF" w:rsidRPr="004B1195" w:rsidTr="003B1493">
        <w:trPr>
          <w:trHeight w:val="283"/>
        </w:trPr>
        <w:tc>
          <w:tcPr>
            <w:tcW w:w="0" w:type="auto"/>
          </w:tcPr>
          <w:p w:rsidR="003E3FCF" w:rsidRDefault="00857D8B" w:rsidP="00F37F0C">
            <w:pPr>
              <w:spacing w:after="0" w:line="240" w:lineRule="auto"/>
              <w:contextualSpacing/>
              <w:jc w:val="left"/>
              <w:rPr>
                <w:sz w:val="22"/>
                <w:szCs w:val="22"/>
              </w:rPr>
            </w:pPr>
            <w:r>
              <w:rPr>
                <w:sz w:val="22"/>
                <w:szCs w:val="22"/>
              </w:rPr>
              <w:t>060/16</w:t>
            </w:r>
          </w:p>
        </w:tc>
        <w:tc>
          <w:tcPr>
            <w:tcW w:w="0" w:type="auto"/>
          </w:tcPr>
          <w:p w:rsidR="003E3FCF" w:rsidRPr="004B1195" w:rsidRDefault="00857D8B" w:rsidP="003B4374">
            <w:pPr>
              <w:spacing w:after="0" w:line="240" w:lineRule="auto"/>
              <w:contextualSpacing/>
              <w:jc w:val="left"/>
              <w:rPr>
                <w:sz w:val="22"/>
                <w:szCs w:val="22"/>
              </w:rPr>
            </w:pPr>
            <w:r>
              <w:rPr>
                <w:sz w:val="22"/>
                <w:szCs w:val="22"/>
              </w:rPr>
              <w:t>.6</w:t>
            </w:r>
          </w:p>
        </w:tc>
        <w:tc>
          <w:tcPr>
            <w:tcW w:w="0" w:type="auto"/>
          </w:tcPr>
          <w:p w:rsidR="003E3FCF" w:rsidRPr="003E3FCF" w:rsidRDefault="00857D8B" w:rsidP="00EF7332">
            <w:pPr>
              <w:autoSpaceDE w:val="0"/>
              <w:autoSpaceDN w:val="0"/>
              <w:adjustRightInd w:val="0"/>
              <w:spacing w:after="0" w:line="240" w:lineRule="auto"/>
              <w:contextualSpacing/>
              <w:jc w:val="left"/>
              <w:rPr>
                <w:sz w:val="22"/>
                <w:szCs w:val="22"/>
              </w:rPr>
            </w:pPr>
            <w:r>
              <w:rPr>
                <w:sz w:val="22"/>
                <w:szCs w:val="22"/>
              </w:rPr>
              <w:t>Training costs were approved for a Level 2 Swim Teacher. The course is in Manchester for 2 weeks @£600. The approval was subject to the usual terms where a proportion of costs would be recoverable if the member of staff leaves within a set time scale.  It was noted that more swimming lessons are being booked.</w:t>
            </w:r>
          </w:p>
        </w:tc>
      </w:tr>
      <w:tr w:rsidR="00857D8B" w:rsidRPr="004B1195" w:rsidTr="003B1493">
        <w:trPr>
          <w:trHeight w:val="283"/>
        </w:trPr>
        <w:tc>
          <w:tcPr>
            <w:tcW w:w="0" w:type="auto"/>
          </w:tcPr>
          <w:p w:rsidR="00857D8B" w:rsidRDefault="00857D8B" w:rsidP="00F37F0C">
            <w:pPr>
              <w:spacing w:after="0" w:line="240" w:lineRule="auto"/>
              <w:contextualSpacing/>
              <w:jc w:val="left"/>
              <w:rPr>
                <w:sz w:val="22"/>
                <w:szCs w:val="22"/>
              </w:rPr>
            </w:pPr>
            <w:r>
              <w:rPr>
                <w:sz w:val="22"/>
                <w:szCs w:val="22"/>
              </w:rPr>
              <w:t>060/16</w:t>
            </w:r>
          </w:p>
        </w:tc>
        <w:tc>
          <w:tcPr>
            <w:tcW w:w="0" w:type="auto"/>
          </w:tcPr>
          <w:p w:rsidR="00857D8B" w:rsidRDefault="00857D8B" w:rsidP="003B4374">
            <w:pPr>
              <w:spacing w:after="0" w:line="240" w:lineRule="auto"/>
              <w:contextualSpacing/>
              <w:jc w:val="left"/>
              <w:rPr>
                <w:sz w:val="22"/>
                <w:szCs w:val="22"/>
              </w:rPr>
            </w:pPr>
            <w:r>
              <w:rPr>
                <w:sz w:val="22"/>
                <w:szCs w:val="22"/>
              </w:rPr>
              <w:t>.7</w:t>
            </w:r>
          </w:p>
        </w:tc>
        <w:tc>
          <w:tcPr>
            <w:tcW w:w="0" w:type="auto"/>
          </w:tcPr>
          <w:p w:rsidR="00857D8B" w:rsidRDefault="00857D8B" w:rsidP="00EF7332">
            <w:pPr>
              <w:autoSpaceDE w:val="0"/>
              <w:autoSpaceDN w:val="0"/>
              <w:adjustRightInd w:val="0"/>
              <w:spacing w:after="0" w:line="240" w:lineRule="auto"/>
              <w:contextualSpacing/>
              <w:jc w:val="left"/>
              <w:rPr>
                <w:sz w:val="22"/>
                <w:szCs w:val="22"/>
              </w:rPr>
            </w:pPr>
            <w:r>
              <w:rPr>
                <w:sz w:val="22"/>
                <w:szCs w:val="22"/>
              </w:rPr>
              <w:t>The start and end of High Season dates were considered to take account of climate changes and the extended warmer weather over recent years. It was decided that the dates were based on School Term times and factors other than the weather and so no change was necessary.</w:t>
            </w:r>
          </w:p>
        </w:tc>
      </w:tr>
      <w:tr w:rsidR="004B1195" w:rsidRPr="004B1195" w:rsidTr="003B1493">
        <w:trPr>
          <w:trHeight w:val="283"/>
        </w:trPr>
        <w:tc>
          <w:tcPr>
            <w:tcW w:w="0" w:type="auto"/>
          </w:tcPr>
          <w:p w:rsidR="00F90490" w:rsidRPr="004B1195" w:rsidRDefault="00857D8B" w:rsidP="00F37F0C">
            <w:pPr>
              <w:spacing w:after="0" w:line="240" w:lineRule="auto"/>
              <w:contextualSpacing/>
              <w:jc w:val="left"/>
              <w:rPr>
                <w:sz w:val="22"/>
                <w:szCs w:val="22"/>
              </w:rPr>
            </w:pPr>
            <w:r>
              <w:rPr>
                <w:sz w:val="22"/>
                <w:szCs w:val="22"/>
              </w:rPr>
              <w:t>061</w:t>
            </w:r>
            <w:r w:rsidR="002A02B4" w:rsidRPr="004B1195">
              <w:rPr>
                <w:sz w:val="22"/>
                <w:szCs w:val="22"/>
              </w:rPr>
              <w:t>/16</w:t>
            </w:r>
          </w:p>
        </w:tc>
        <w:tc>
          <w:tcPr>
            <w:tcW w:w="0" w:type="auto"/>
          </w:tcPr>
          <w:p w:rsidR="00F90490" w:rsidRPr="004B1195" w:rsidRDefault="00F90490" w:rsidP="003B4374">
            <w:pPr>
              <w:spacing w:after="0" w:line="240" w:lineRule="auto"/>
              <w:contextualSpacing/>
              <w:jc w:val="left"/>
              <w:rPr>
                <w:sz w:val="22"/>
                <w:szCs w:val="22"/>
              </w:rPr>
            </w:pPr>
          </w:p>
        </w:tc>
        <w:tc>
          <w:tcPr>
            <w:tcW w:w="0" w:type="auto"/>
          </w:tcPr>
          <w:p w:rsidR="00F90490" w:rsidRPr="004B1195" w:rsidRDefault="002A02B4" w:rsidP="00EF7332">
            <w:pPr>
              <w:autoSpaceDE w:val="0"/>
              <w:autoSpaceDN w:val="0"/>
              <w:adjustRightInd w:val="0"/>
              <w:spacing w:after="0" w:line="240" w:lineRule="auto"/>
              <w:contextualSpacing/>
              <w:jc w:val="left"/>
              <w:rPr>
                <w:sz w:val="22"/>
                <w:szCs w:val="22"/>
              </w:rPr>
            </w:pPr>
            <w:r w:rsidRPr="004B1195">
              <w:rPr>
                <w:b/>
                <w:sz w:val="22"/>
                <w:szCs w:val="22"/>
              </w:rPr>
              <w:t>Clerk’s Report/Correspondence</w:t>
            </w:r>
            <w:r w:rsidR="00170637" w:rsidRPr="004B1195">
              <w:rPr>
                <w:b/>
                <w:sz w:val="22"/>
                <w:szCs w:val="22"/>
              </w:rPr>
              <w:t xml:space="preserve">. </w:t>
            </w:r>
            <w:r w:rsidR="00EF7332">
              <w:rPr>
                <w:b/>
                <w:sz w:val="22"/>
                <w:szCs w:val="22"/>
              </w:rPr>
              <w:t xml:space="preserve"> </w:t>
            </w:r>
          </w:p>
        </w:tc>
      </w:tr>
      <w:tr w:rsidR="00857D8B" w:rsidRPr="004B1195" w:rsidTr="003B1493">
        <w:trPr>
          <w:trHeight w:val="283"/>
        </w:trPr>
        <w:tc>
          <w:tcPr>
            <w:tcW w:w="0" w:type="auto"/>
          </w:tcPr>
          <w:p w:rsidR="00857D8B" w:rsidRDefault="00857D8B" w:rsidP="00F37F0C">
            <w:pPr>
              <w:spacing w:after="0" w:line="240" w:lineRule="auto"/>
              <w:contextualSpacing/>
              <w:jc w:val="left"/>
              <w:rPr>
                <w:sz w:val="22"/>
                <w:szCs w:val="22"/>
              </w:rPr>
            </w:pPr>
            <w:r>
              <w:rPr>
                <w:sz w:val="22"/>
                <w:szCs w:val="22"/>
              </w:rPr>
              <w:t>061/16</w:t>
            </w:r>
          </w:p>
        </w:tc>
        <w:tc>
          <w:tcPr>
            <w:tcW w:w="0" w:type="auto"/>
          </w:tcPr>
          <w:p w:rsidR="00857D8B" w:rsidRPr="004B1195" w:rsidRDefault="00857D8B" w:rsidP="003B4374">
            <w:pPr>
              <w:spacing w:after="0" w:line="240" w:lineRule="auto"/>
              <w:contextualSpacing/>
              <w:jc w:val="left"/>
              <w:rPr>
                <w:sz w:val="22"/>
                <w:szCs w:val="22"/>
              </w:rPr>
            </w:pPr>
            <w:r>
              <w:rPr>
                <w:sz w:val="22"/>
                <w:szCs w:val="22"/>
              </w:rPr>
              <w:t>.1</w:t>
            </w:r>
          </w:p>
        </w:tc>
        <w:tc>
          <w:tcPr>
            <w:tcW w:w="0" w:type="auto"/>
          </w:tcPr>
          <w:p w:rsidR="00857D8B" w:rsidRPr="00857D8B" w:rsidRDefault="00857D8B" w:rsidP="00EF7332">
            <w:pPr>
              <w:autoSpaceDE w:val="0"/>
              <w:autoSpaceDN w:val="0"/>
              <w:adjustRightInd w:val="0"/>
              <w:spacing w:after="0" w:line="240" w:lineRule="auto"/>
              <w:contextualSpacing/>
              <w:jc w:val="left"/>
              <w:rPr>
                <w:sz w:val="22"/>
                <w:szCs w:val="22"/>
              </w:rPr>
            </w:pPr>
            <w:r w:rsidRPr="00857D8B">
              <w:rPr>
                <w:sz w:val="22"/>
                <w:szCs w:val="22"/>
              </w:rPr>
              <w:t xml:space="preserve">The Clerk had received an email </w:t>
            </w:r>
            <w:r>
              <w:rPr>
                <w:sz w:val="22"/>
                <w:szCs w:val="22"/>
              </w:rPr>
              <w:t xml:space="preserve">of complaint that the music had gone on later than 9.00 pm on the </w:t>
            </w:r>
            <w:r w:rsidR="00CB302E">
              <w:rPr>
                <w:sz w:val="22"/>
                <w:szCs w:val="22"/>
              </w:rPr>
              <w:t>Swim to Music events, which seemed to be having a ‘creep’ effect, going on longer each time. It was acknowledged that at the most recent event there had been a misunderstanding with the band. The Clerk was asked to apologise and explain to the resident and let him know it wouldn’t happen again.</w:t>
            </w:r>
            <w:r w:rsidR="00D84B92">
              <w:rPr>
                <w:sz w:val="22"/>
                <w:szCs w:val="22"/>
              </w:rPr>
              <w:t xml:space="preserve"> (</w:t>
            </w:r>
            <w:r w:rsidR="00D84B92" w:rsidRPr="00D84B92">
              <w:rPr>
                <w:i/>
                <w:sz w:val="22"/>
                <w:szCs w:val="22"/>
              </w:rPr>
              <w:t xml:space="preserve">Clerk’s Note: The resident has </w:t>
            </w:r>
            <w:r w:rsidR="00D84B92">
              <w:rPr>
                <w:i/>
                <w:sz w:val="22"/>
                <w:szCs w:val="22"/>
              </w:rPr>
              <w:t xml:space="preserve">now </w:t>
            </w:r>
            <w:r w:rsidR="00D84B92" w:rsidRPr="00D84B92">
              <w:rPr>
                <w:i/>
                <w:sz w:val="22"/>
                <w:szCs w:val="22"/>
              </w:rPr>
              <w:t>responded very supportively.</w:t>
            </w:r>
            <w:r w:rsidR="00D84B92">
              <w:rPr>
                <w:sz w:val="22"/>
                <w:szCs w:val="22"/>
              </w:rPr>
              <w:t>)</w:t>
            </w:r>
          </w:p>
        </w:tc>
      </w:tr>
      <w:tr w:rsidR="004B1195" w:rsidRPr="004B1195" w:rsidTr="003B1493">
        <w:trPr>
          <w:trHeight w:val="283"/>
        </w:trPr>
        <w:tc>
          <w:tcPr>
            <w:tcW w:w="0" w:type="auto"/>
          </w:tcPr>
          <w:p w:rsidR="00923B12" w:rsidRPr="004B1195" w:rsidRDefault="00D84B92" w:rsidP="00EF7332">
            <w:pPr>
              <w:spacing w:after="0" w:line="240" w:lineRule="auto"/>
              <w:contextualSpacing/>
              <w:jc w:val="left"/>
              <w:rPr>
                <w:sz w:val="22"/>
                <w:szCs w:val="22"/>
              </w:rPr>
            </w:pPr>
            <w:r>
              <w:rPr>
                <w:sz w:val="22"/>
                <w:szCs w:val="22"/>
              </w:rPr>
              <w:t>062</w:t>
            </w:r>
            <w:r w:rsidR="00AB282D" w:rsidRPr="004B1195">
              <w:rPr>
                <w:sz w:val="22"/>
                <w:szCs w:val="22"/>
              </w:rPr>
              <w:t>/16</w:t>
            </w:r>
          </w:p>
        </w:tc>
        <w:tc>
          <w:tcPr>
            <w:tcW w:w="0" w:type="auto"/>
          </w:tcPr>
          <w:p w:rsidR="00923B12" w:rsidRPr="004B1195" w:rsidRDefault="00923B12" w:rsidP="003B4374">
            <w:pPr>
              <w:spacing w:after="0" w:line="240" w:lineRule="auto"/>
              <w:contextualSpacing/>
              <w:jc w:val="left"/>
              <w:rPr>
                <w:sz w:val="22"/>
                <w:szCs w:val="22"/>
              </w:rPr>
            </w:pPr>
          </w:p>
        </w:tc>
        <w:tc>
          <w:tcPr>
            <w:tcW w:w="0" w:type="auto"/>
          </w:tcPr>
          <w:p w:rsidR="00923B12" w:rsidRPr="004B1195" w:rsidRDefault="00923B12" w:rsidP="00923B12">
            <w:pPr>
              <w:autoSpaceDE w:val="0"/>
              <w:autoSpaceDN w:val="0"/>
              <w:adjustRightInd w:val="0"/>
              <w:spacing w:after="0" w:line="240" w:lineRule="auto"/>
              <w:contextualSpacing/>
              <w:jc w:val="left"/>
              <w:rPr>
                <w:b/>
                <w:sz w:val="22"/>
                <w:szCs w:val="22"/>
              </w:rPr>
            </w:pPr>
            <w:r w:rsidRPr="004B1195">
              <w:rPr>
                <w:b/>
                <w:sz w:val="22"/>
                <w:szCs w:val="22"/>
              </w:rPr>
              <w:t>Solarium Development and Funding.</w:t>
            </w:r>
          </w:p>
        </w:tc>
      </w:tr>
      <w:tr w:rsidR="004B1195" w:rsidRPr="004B1195" w:rsidTr="003B1493">
        <w:trPr>
          <w:trHeight w:val="283"/>
        </w:trPr>
        <w:tc>
          <w:tcPr>
            <w:tcW w:w="0" w:type="auto"/>
          </w:tcPr>
          <w:p w:rsidR="00923B12" w:rsidRPr="004B1195" w:rsidRDefault="00C86AD1" w:rsidP="00EF7332">
            <w:pPr>
              <w:spacing w:after="0" w:line="240" w:lineRule="auto"/>
              <w:contextualSpacing/>
              <w:jc w:val="left"/>
              <w:rPr>
                <w:sz w:val="22"/>
                <w:szCs w:val="22"/>
              </w:rPr>
            </w:pPr>
            <w:r>
              <w:rPr>
                <w:sz w:val="22"/>
                <w:szCs w:val="22"/>
              </w:rPr>
              <w:t>0</w:t>
            </w:r>
            <w:r w:rsidR="00D84B92">
              <w:rPr>
                <w:sz w:val="22"/>
                <w:szCs w:val="22"/>
              </w:rPr>
              <w:t>62</w:t>
            </w:r>
            <w:r w:rsidR="00043FBB" w:rsidRPr="004B1195">
              <w:rPr>
                <w:sz w:val="22"/>
                <w:szCs w:val="22"/>
              </w:rPr>
              <w:t>/1</w:t>
            </w:r>
            <w:r w:rsidR="00AB282D" w:rsidRPr="004B1195">
              <w:rPr>
                <w:sz w:val="22"/>
                <w:szCs w:val="22"/>
              </w:rPr>
              <w:t>6</w:t>
            </w:r>
          </w:p>
        </w:tc>
        <w:tc>
          <w:tcPr>
            <w:tcW w:w="0" w:type="auto"/>
          </w:tcPr>
          <w:p w:rsidR="00923B12" w:rsidRPr="004B1195" w:rsidRDefault="00EF7332" w:rsidP="00EF7332">
            <w:pPr>
              <w:spacing w:after="0" w:line="240" w:lineRule="auto"/>
              <w:contextualSpacing/>
              <w:jc w:val="left"/>
              <w:rPr>
                <w:sz w:val="22"/>
                <w:szCs w:val="22"/>
              </w:rPr>
            </w:pPr>
            <w:r>
              <w:rPr>
                <w:sz w:val="22"/>
                <w:szCs w:val="22"/>
              </w:rPr>
              <w:t>1.</w:t>
            </w:r>
          </w:p>
        </w:tc>
        <w:tc>
          <w:tcPr>
            <w:tcW w:w="0" w:type="auto"/>
          </w:tcPr>
          <w:p w:rsidR="00043FBB" w:rsidRPr="004B1195" w:rsidRDefault="00C86AD1" w:rsidP="00D84B92">
            <w:pPr>
              <w:autoSpaceDE w:val="0"/>
              <w:autoSpaceDN w:val="0"/>
              <w:adjustRightInd w:val="0"/>
              <w:spacing w:after="0" w:line="240" w:lineRule="auto"/>
              <w:contextualSpacing/>
              <w:jc w:val="left"/>
              <w:rPr>
                <w:sz w:val="22"/>
                <w:szCs w:val="22"/>
              </w:rPr>
            </w:pPr>
            <w:r>
              <w:rPr>
                <w:sz w:val="22"/>
                <w:szCs w:val="22"/>
              </w:rPr>
              <w:t xml:space="preserve">The planning application </w:t>
            </w:r>
            <w:r w:rsidR="00EF7332">
              <w:rPr>
                <w:sz w:val="22"/>
                <w:szCs w:val="22"/>
              </w:rPr>
              <w:t>has been submitted</w:t>
            </w:r>
            <w:r w:rsidR="00511324">
              <w:rPr>
                <w:sz w:val="22"/>
                <w:szCs w:val="22"/>
              </w:rPr>
              <w:t xml:space="preserve">. </w:t>
            </w:r>
          </w:p>
        </w:tc>
      </w:tr>
      <w:tr w:rsidR="00D84B92" w:rsidRPr="004B1195" w:rsidTr="003B1493">
        <w:trPr>
          <w:trHeight w:val="283"/>
        </w:trPr>
        <w:tc>
          <w:tcPr>
            <w:tcW w:w="0" w:type="auto"/>
          </w:tcPr>
          <w:p w:rsidR="00D84B92" w:rsidRDefault="00D84B92" w:rsidP="00EF7332">
            <w:pPr>
              <w:spacing w:after="0" w:line="240" w:lineRule="auto"/>
              <w:contextualSpacing/>
              <w:jc w:val="left"/>
              <w:rPr>
                <w:sz w:val="22"/>
                <w:szCs w:val="22"/>
              </w:rPr>
            </w:pPr>
            <w:r>
              <w:rPr>
                <w:sz w:val="22"/>
                <w:szCs w:val="22"/>
              </w:rPr>
              <w:t>062/16</w:t>
            </w:r>
          </w:p>
        </w:tc>
        <w:tc>
          <w:tcPr>
            <w:tcW w:w="0" w:type="auto"/>
          </w:tcPr>
          <w:p w:rsidR="00D84B92" w:rsidRDefault="00D84B92" w:rsidP="00EF7332">
            <w:pPr>
              <w:spacing w:after="0" w:line="240" w:lineRule="auto"/>
              <w:contextualSpacing/>
              <w:jc w:val="left"/>
              <w:rPr>
                <w:sz w:val="22"/>
                <w:szCs w:val="22"/>
              </w:rPr>
            </w:pPr>
            <w:r>
              <w:rPr>
                <w:sz w:val="22"/>
                <w:szCs w:val="22"/>
              </w:rPr>
              <w:t>.2</w:t>
            </w:r>
          </w:p>
        </w:tc>
        <w:tc>
          <w:tcPr>
            <w:tcW w:w="0" w:type="auto"/>
          </w:tcPr>
          <w:p w:rsidR="00B76338" w:rsidRDefault="00D84B92" w:rsidP="00B76338">
            <w:pPr>
              <w:autoSpaceDE w:val="0"/>
              <w:autoSpaceDN w:val="0"/>
              <w:adjustRightInd w:val="0"/>
              <w:spacing w:after="0" w:line="240" w:lineRule="auto"/>
              <w:contextualSpacing/>
              <w:jc w:val="left"/>
              <w:rPr>
                <w:sz w:val="22"/>
                <w:szCs w:val="22"/>
              </w:rPr>
            </w:pPr>
            <w:r>
              <w:rPr>
                <w:sz w:val="22"/>
                <w:szCs w:val="22"/>
              </w:rPr>
              <w:t xml:space="preserve">Dave Jackson to instruct Keith of Nashmead on the design requirements for new flooring, platform lift and café windows. All wood to be marine ply. Flooring to be non-slip, easy to clean, </w:t>
            </w:r>
            <w:r w:rsidR="00B76338">
              <w:rPr>
                <w:sz w:val="22"/>
                <w:szCs w:val="22"/>
              </w:rPr>
              <w:t xml:space="preserve">strong enough material </w:t>
            </w:r>
            <w:r>
              <w:rPr>
                <w:sz w:val="22"/>
                <w:szCs w:val="22"/>
              </w:rPr>
              <w:t>to withstand bench</w:t>
            </w:r>
            <w:r w:rsidR="00B76338">
              <w:rPr>
                <w:sz w:val="22"/>
                <w:szCs w:val="22"/>
              </w:rPr>
              <w:t xml:space="preserve"> edg</w:t>
            </w:r>
            <w:r>
              <w:rPr>
                <w:sz w:val="22"/>
                <w:szCs w:val="22"/>
              </w:rPr>
              <w:t xml:space="preserve">es, to be suitable to walk on in bare feet, </w:t>
            </w:r>
            <w:r w:rsidR="00B76338">
              <w:rPr>
                <w:sz w:val="22"/>
                <w:szCs w:val="22"/>
              </w:rPr>
              <w:t>adequate slope and drain away capacity for surface water drainage, a darker colour looks cleaner. Also to obtain a quote for a platform lift between stair (George to investigate dimensions and options.)Café windows need to be discussed with Kevin.</w:t>
            </w:r>
          </w:p>
          <w:p w:rsidR="00B76338" w:rsidRDefault="00B76338" w:rsidP="00B76338">
            <w:pPr>
              <w:autoSpaceDE w:val="0"/>
              <w:autoSpaceDN w:val="0"/>
              <w:adjustRightInd w:val="0"/>
              <w:spacing w:after="0" w:line="240" w:lineRule="auto"/>
              <w:contextualSpacing/>
              <w:jc w:val="left"/>
              <w:rPr>
                <w:sz w:val="22"/>
                <w:szCs w:val="22"/>
              </w:rPr>
            </w:pPr>
          </w:p>
          <w:p w:rsidR="00B76338" w:rsidRDefault="00B76338" w:rsidP="00B76338">
            <w:pPr>
              <w:autoSpaceDE w:val="0"/>
              <w:autoSpaceDN w:val="0"/>
              <w:adjustRightInd w:val="0"/>
              <w:spacing w:after="0" w:line="240" w:lineRule="auto"/>
              <w:contextualSpacing/>
              <w:jc w:val="left"/>
              <w:rPr>
                <w:sz w:val="22"/>
                <w:szCs w:val="22"/>
              </w:rPr>
            </w:pPr>
          </w:p>
          <w:p w:rsidR="00D84B92" w:rsidRDefault="00B76338" w:rsidP="003A1F77">
            <w:pPr>
              <w:autoSpaceDE w:val="0"/>
              <w:autoSpaceDN w:val="0"/>
              <w:adjustRightInd w:val="0"/>
              <w:spacing w:after="0" w:line="240" w:lineRule="auto"/>
              <w:contextualSpacing/>
              <w:jc w:val="left"/>
              <w:rPr>
                <w:sz w:val="22"/>
                <w:szCs w:val="22"/>
              </w:rPr>
            </w:pPr>
            <w:r>
              <w:rPr>
                <w:sz w:val="22"/>
                <w:szCs w:val="22"/>
              </w:rPr>
              <w:t xml:space="preserve">Page 1 of 2: Chair’s Initials…………………………….   Date: </w:t>
            </w:r>
            <w:r w:rsidR="003A1F77">
              <w:rPr>
                <w:sz w:val="22"/>
                <w:szCs w:val="22"/>
              </w:rPr>
              <w:t>11</w:t>
            </w:r>
            <w:r w:rsidRPr="00B76338">
              <w:rPr>
                <w:sz w:val="22"/>
                <w:szCs w:val="22"/>
                <w:vertAlign w:val="superscript"/>
              </w:rPr>
              <w:t>th</w:t>
            </w:r>
            <w:r>
              <w:rPr>
                <w:sz w:val="22"/>
                <w:szCs w:val="22"/>
              </w:rPr>
              <w:t xml:space="preserve"> </w:t>
            </w:r>
            <w:r w:rsidR="003A1F77">
              <w:rPr>
                <w:sz w:val="22"/>
                <w:szCs w:val="22"/>
              </w:rPr>
              <w:t>Octo</w:t>
            </w:r>
            <w:r>
              <w:rPr>
                <w:sz w:val="22"/>
                <w:szCs w:val="22"/>
              </w:rPr>
              <w:t xml:space="preserve">ber 2016 </w:t>
            </w:r>
          </w:p>
        </w:tc>
      </w:tr>
      <w:tr w:rsidR="004B1195" w:rsidRPr="004B1195" w:rsidTr="003B1493">
        <w:trPr>
          <w:trHeight w:val="283"/>
        </w:trPr>
        <w:tc>
          <w:tcPr>
            <w:tcW w:w="0" w:type="auto"/>
          </w:tcPr>
          <w:p w:rsidR="00CD41FC" w:rsidRPr="004B1195" w:rsidRDefault="00B76338" w:rsidP="00EF7332">
            <w:pPr>
              <w:spacing w:after="0" w:line="240" w:lineRule="auto"/>
              <w:contextualSpacing/>
              <w:jc w:val="left"/>
              <w:rPr>
                <w:sz w:val="22"/>
                <w:szCs w:val="22"/>
              </w:rPr>
            </w:pPr>
            <w:r>
              <w:rPr>
                <w:sz w:val="22"/>
                <w:szCs w:val="22"/>
              </w:rPr>
              <w:t>062</w:t>
            </w:r>
            <w:r w:rsidR="00170637" w:rsidRPr="004B1195">
              <w:rPr>
                <w:sz w:val="22"/>
                <w:szCs w:val="22"/>
              </w:rPr>
              <w:t>/16</w:t>
            </w:r>
          </w:p>
        </w:tc>
        <w:tc>
          <w:tcPr>
            <w:tcW w:w="0" w:type="auto"/>
          </w:tcPr>
          <w:p w:rsidR="00CD41FC" w:rsidRPr="004B1195" w:rsidRDefault="00B76338" w:rsidP="003B4374">
            <w:pPr>
              <w:spacing w:after="0" w:line="240" w:lineRule="auto"/>
              <w:contextualSpacing/>
              <w:jc w:val="left"/>
              <w:rPr>
                <w:sz w:val="22"/>
                <w:szCs w:val="22"/>
              </w:rPr>
            </w:pPr>
            <w:r>
              <w:rPr>
                <w:sz w:val="22"/>
                <w:szCs w:val="22"/>
              </w:rPr>
              <w:t>.3</w:t>
            </w:r>
          </w:p>
        </w:tc>
        <w:tc>
          <w:tcPr>
            <w:tcW w:w="0" w:type="auto"/>
          </w:tcPr>
          <w:p w:rsidR="00CD41FC" w:rsidRPr="00B76338" w:rsidRDefault="00B76338" w:rsidP="0075728C">
            <w:pPr>
              <w:autoSpaceDE w:val="0"/>
              <w:autoSpaceDN w:val="0"/>
              <w:adjustRightInd w:val="0"/>
              <w:spacing w:after="0" w:line="240" w:lineRule="auto"/>
              <w:contextualSpacing/>
              <w:jc w:val="left"/>
              <w:rPr>
                <w:sz w:val="22"/>
                <w:szCs w:val="22"/>
              </w:rPr>
            </w:pPr>
            <w:r w:rsidRPr="00B76338">
              <w:rPr>
                <w:sz w:val="22"/>
                <w:szCs w:val="22"/>
              </w:rPr>
              <w:t>New tiling is required to the frontage of the solarium.</w:t>
            </w:r>
          </w:p>
        </w:tc>
      </w:tr>
      <w:tr w:rsidR="00EF7332" w:rsidRPr="004B1195" w:rsidTr="003B1493">
        <w:trPr>
          <w:trHeight w:val="283"/>
        </w:trPr>
        <w:tc>
          <w:tcPr>
            <w:tcW w:w="0" w:type="auto"/>
          </w:tcPr>
          <w:p w:rsidR="00EF7332" w:rsidRDefault="00C152FC" w:rsidP="00B76338">
            <w:pPr>
              <w:spacing w:after="0" w:line="240" w:lineRule="auto"/>
              <w:contextualSpacing/>
              <w:jc w:val="left"/>
              <w:rPr>
                <w:sz w:val="22"/>
                <w:szCs w:val="22"/>
              </w:rPr>
            </w:pPr>
            <w:r>
              <w:rPr>
                <w:sz w:val="22"/>
                <w:szCs w:val="22"/>
              </w:rPr>
              <w:lastRenderedPageBreak/>
              <w:t>0</w:t>
            </w:r>
            <w:r w:rsidR="00B76338">
              <w:rPr>
                <w:sz w:val="22"/>
                <w:szCs w:val="22"/>
              </w:rPr>
              <w:t>62</w:t>
            </w:r>
            <w:r w:rsidR="0075728C">
              <w:rPr>
                <w:sz w:val="22"/>
                <w:szCs w:val="22"/>
              </w:rPr>
              <w:t>/16</w:t>
            </w:r>
          </w:p>
        </w:tc>
        <w:tc>
          <w:tcPr>
            <w:tcW w:w="0" w:type="auto"/>
          </w:tcPr>
          <w:p w:rsidR="00EF7332" w:rsidRPr="004B1195" w:rsidRDefault="00B76338" w:rsidP="003B4374">
            <w:pPr>
              <w:spacing w:after="0" w:line="240" w:lineRule="auto"/>
              <w:contextualSpacing/>
              <w:jc w:val="left"/>
              <w:rPr>
                <w:sz w:val="22"/>
                <w:szCs w:val="22"/>
              </w:rPr>
            </w:pPr>
            <w:r>
              <w:rPr>
                <w:sz w:val="22"/>
                <w:szCs w:val="22"/>
              </w:rPr>
              <w:t>.4</w:t>
            </w:r>
          </w:p>
        </w:tc>
        <w:tc>
          <w:tcPr>
            <w:tcW w:w="0" w:type="auto"/>
          </w:tcPr>
          <w:p w:rsidR="00EF7332" w:rsidRDefault="00B76338" w:rsidP="00B77AC2">
            <w:pPr>
              <w:autoSpaceDE w:val="0"/>
              <w:autoSpaceDN w:val="0"/>
              <w:adjustRightInd w:val="0"/>
              <w:spacing w:after="0" w:line="240" w:lineRule="auto"/>
              <w:contextualSpacing/>
              <w:jc w:val="left"/>
              <w:rPr>
                <w:sz w:val="22"/>
                <w:szCs w:val="22"/>
              </w:rPr>
            </w:pPr>
            <w:r>
              <w:rPr>
                <w:sz w:val="22"/>
                <w:szCs w:val="22"/>
              </w:rPr>
              <w:t>Further possible improvements were also suggested -</w:t>
            </w:r>
          </w:p>
          <w:p w:rsidR="00B76338" w:rsidRDefault="00B76338" w:rsidP="00B77AC2">
            <w:pPr>
              <w:autoSpaceDE w:val="0"/>
              <w:autoSpaceDN w:val="0"/>
              <w:adjustRightInd w:val="0"/>
              <w:spacing w:after="0" w:line="240" w:lineRule="auto"/>
              <w:contextualSpacing/>
              <w:jc w:val="left"/>
              <w:rPr>
                <w:sz w:val="22"/>
                <w:szCs w:val="22"/>
              </w:rPr>
            </w:pPr>
            <w:r>
              <w:rPr>
                <w:sz w:val="22"/>
                <w:szCs w:val="22"/>
              </w:rPr>
              <w:t>Damp proof the bandstand; Paint the bandstand and gold finial; Raise the bandstand rail for H&amp;S; Put in a wheelchair path; Put in land drains for the grassed areas which flood; Have temporary steps made so as to access the bandstand from the other side when necessary.</w:t>
            </w:r>
          </w:p>
          <w:p w:rsidR="00B76338" w:rsidRPr="0075728C" w:rsidRDefault="00B76338" w:rsidP="00B76338">
            <w:pPr>
              <w:autoSpaceDE w:val="0"/>
              <w:autoSpaceDN w:val="0"/>
              <w:adjustRightInd w:val="0"/>
              <w:spacing w:after="0" w:line="240" w:lineRule="auto"/>
              <w:contextualSpacing/>
              <w:jc w:val="left"/>
              <w:rPr>
                <w:sz w:val="22"/>
                <w:szCs w:val="22"/>
              </w:rPr>
            </w:pPr>
            <w:r>
              <w:rPr>
                <w:sz w:val="22"/>
                <w:szCs w:val="22"/>
              </w:rPr>
              <w:t>These and further ideas to be considered at the November meeting. It was noted that due to costs many of the suggestions would need full HPC approval.</w:t>
            </w:r>
          </w:p>
        </w:tc>
      </w:tr>
      <w:tr w:rsidR="0075728C" w:rsidRPr="004B1195" w:rsidTr="003B1493">
        <w:trPr>
          <w:trHeight w:val="283"/>
        </w:trPr>
        <w:tc>
          <w:tcPr>
            <w:tcW w:w="0" w:type="auto"/>
          </w:tcPr>
          <w:p w:rsidR="0075728C" w:rsidRDefault="003A1F77" w:rsidP="00511324">
            <w:pPr>
              <w:spacing w:after="0" w:line="240" w:lineRule="auto"/>
              <w:contextualSpacing/>
              <w:jc w:val="left"/>
              <w:rPr>
                <w:sz w:val="22"/>
                <w:szCs w:val="22"/>
              </w:rPr>
            </w:pPr>
            <w:r>
              <w:rPr>
                <w:sz w:val="22"/>
                <w:szCs w:val="22"/>
              </w:rPr>
              <w:t>063/16</w:t>
            </w:r>
          </w:p>
        </w:tc>
        <w:tc>
          <w:tcPr>
            <w:tcW w:w="0" w:type="auto"/>
          </w:tcPr>
          <w:p w:rsidR="0075728C" w:rsidRPr="004B1195" w:rsidRDefault="0075728C" w:rsidP="003B4374">
            <w:pPr>
              <w:spacing w:after="0" w:line="240" w:lineRule="auto"/>
              <w:contextualSpacing/>
              <w:jc w:val="left"/>
              <w:rPr>
                <w:sz w:val="22"/>
                <w:szCs w:val="22"/>
              </w:rPr>
            </w:pPr>
          </w:p>
        </w:tc>
        <w:tc>
          <w:tcPr>
            <w:tcW w:w="0" w:type="auto"/>
          </w:tcPr>
          <w:p w:rsidR="0075728C" w:rsidRPr="003A1F77" w:rsidRDefault="003A1F77" w:rsidP="0075728C">
            <w:pPr>
              <w:autoSpaceDE w:val="0"/>
              <w:autoSpaceDN w:val="0"/>
              <w:adjustRightInd w:val="0"/>
              <w:spacing w:after="0" w:line="240" w:lineRule="auto"/>
              <w:contextualSpacing/>
              <w:jc w:val="left"/>
              <w:rPr>
                <w:b/>
                <w:sz w:val="22"/>
                <w:szCs w:val="22"/>
              </w:rPr>
            </w:pPr>
            <w:r w:rsidRPr="003A1F77">
              <w:rPr>
                <w:b/>
                <w:sz w:val="22"/>
                <w:szCs w:val="22"/>
              </w:rPr>
              <w:t>Staff</w:t>
            </w:r>
          </w:p>
        </w:tc>
      </w:tr>
      <w:tr w:rsidR="0075728C" w:rsidRPr="004B1195" w:rsidTr="003B1493">
        <w:trPr>
          <w:trHeight w:val="283"/>
        </w:trPr>
        <w:tc>
          <w:tcPr>
            <w:tcW w:w="0" w:type="auto"/>
          </w:tcPr>
          <w:p w:rsidR="0075728C" w:rsidRDefault="003A1F77" w:rsidP="00511324">
            <w:pPr>
              <w:spacing w:after="0" w:line="240" w:lineRule="auto"/>
              <w:contextualSpacing/>
              <w:jc w:val="left"/>
              <w:rPr>
                <w:sz w:val="22"/>
                <w:szCs w:val="22"/>
              </w:rPr>
            </w:pPr>
            <w:r>
              <w:rPr>
                <w:sz w:val="22"/>
                <w:szCs w:val="22"/>
              </w:rPr>
              <w:t>063/16</w:t>
            </w:r>
          </w:p>
        </w:tc>
        <w:tc>
          <w:tcPr>
            <w:tcW w:w="0" w:type="auto"/>
          </w:tcPr>
          <w:p w:rsidR="0075728C" w:rsidRPr="004B1195" w:rsidRDefault="003A1F77" w:rsidP="003B4374">
            <w:pPr>
              <w:spacing w:after="0" w:line="240" w:lineRule="auto"/>
              <w:contextualSpacing/>
              <w:jc w:val="left"/>
              <w:rPr>
                <w:sz w:val="22"/>
                <w:szCs w:val="22"/>
              </w:rPr>
            </w:pPr>
            <w:r>
              <w:rPr>
                <w:sz w:val="22"/>
                <w:szCs w:val="22"/>
              </w:rPr>
              <w:t>.1</w:t>
            </w:r>
          </w:p>
        </w:tc>
        <w:tc>
          <w:tcPr>
            <w:tcW w:w="0" w:type="auto"/>
          </w:tcPr>
          <w:p w:rsidR="00955BD6" w:rsidRPr="0075728C" w:rsidRDefault="003A1F77" w:rsidP="0075728C">
            <w:pPr>
              <w:autoSpaceDE w:val="0"/>
              <w:autoSpaceDN w:val="0"/>
              <w:adjustRightInd w:val="0"/>
              <w:spacing w:after="0" w:line="240" w:lineRule="auto"/>
              <w:contextualSpacing/>
              <w:jc w:val="left"/>
              <w:rPr>
                <w:sz w:val="22"/>
                <w:szCs w:val="22"/>
              </w:rPr>
            </w:pPr>
            <w:r>
              <w:rPr>
                <w:sz w:val="22"/>
                <w:szCs w:val="22"/>
              </w:rPr>
              <w:t>The committee was pleased to note that Rob Wilman had returned to his role at the pool.</w:t>
            </w:r>
          </w:p>
        </w:tc>
      </w:tr>
      <w:tr w:rsidR="004B1195" w:rsidRPr="004B1195" w:rsidTr="003B1493">
        <w:trPr>
          <w:trHeight w:val="283"/>
        </w:trPr>
        <w:tc>
          <w:tcPr>
            <w:tcW w:w="0" w:type="auto"/>
          </w:tcPr>
          <w:p w:rsidR="00CD41FC" w:rsidRPr="004B1195" w:rsidRDefault="00511324" w:rsidP="00C152FC">
            <w:pPr>
              <w:spacing w:after="0" w:line="240" w:lineRule="auto"/>
              <w:contextualSpacing/>
              <w:jc w:val="left"/>
              <w:rPr>
                <w:sz w:val="22"/>
                <w:szCs w:val="22"/>
              </w:rPr>
            </w:pPr>
            <w:r>
              <w:rPr>
                <w:sz w:val="22"/>
                <w:szCs w:val="22"/>
              </w:rPr>
              <w:t>0</w:t>
            </w:r>
            <w:r w:rsidR="003A1F77">
              <w:rPr>
                <w:sz w:val="22"/>
                <w:szCs w:val="22"/>
              </w:rPr>
              <w:t>64</w:t>
            </w:r>
            <w:r w:rsidR="00B77AC2" w:rsidRPr="004B1195">
              <w:rPr>
                <w:sz w:val="22"/>
                <w:szCs w:val="22"/>
              </w:rPr>
              <w:t>/16</w:t>
            </w:r>
          </w:p>
        </w:tc>
        <w:tc>
          <w:tcPr>
            <w:tcW w:w="0" w:type="auto"/>
          </w:tcPr>
          <w:p w:rsidR="00CD41FC" w:rsidRPr="004B1195" w:rsidRDefault="00CD41FC" w:rsidP="003B4374">
            <w:pPr>
              <w:spacing w:after="0" w:line="240" w:lineRule="auto"/>
              <w:contextualSpacing/>
              <w:jc w:val="left"/>
              <w:rPr>
                <w:sz w:val="22"/>
                <w:szCs w:val="22"/>
              </w:rPr>
            </w:pPr>
          </w:p>
        </w:tc>
        <w:tc>
          <w:tcPr>
            <w:tcW w:w="0" w:type="auto"/>
          </w:tcPr>
          <w:p w:rsidR="00CD41FC" w:rsidRPr="004B1195" w:rsidRDefault="00B77AC2" w:rsidP="00B77AC2">
            <w:pPr>
              <w:autoSpaceDE w:val="0"/>
              <w:autoSpaceDN w:val="0"/>
              <w:adjustRightInd w:val="0"/>
              <w:spacing w:after="0" w:line="240" w:lineRule="auto"/>
              <w:contextualSpacing/>
              <w:jc w:val="left"/>
              <w:rPr>
                <w:b/>
                <w:sz w:val="22"/>
                <w:szCs w:val="22"/>
              </w:rPr>
            </w:pPr>
            <w:r w:rsidRPr="004B1195">
              <w:rPr>
                <w:b/>
                <w:sz w:val="22"/>
                <w:szCs w:val="22"/>
              </w:rPr>
              <w:t xml:space="preserve">Finance. </w:t>
            </w:r>
          </w:p>
        </w:tc>
      </w:tr>
      <w:tr w:rsidR="004B1195" w:rsidRPr="004B1195" w:rsidTr="003B1493">
        <w:trPr>
          <w:trHeight w:val="283"/>
        </w:trPr>
        <w:tc>
          <w:tcPr>
            <w:tcW w:w="0" w:type="auto"/>
          </w:tcPr>
          <w:p w:rsidR="00B77AC2" w:rsidRPr="004B1195" w:rsidRDefault="00511324" w:rsidP="00C152FC">
            <w:pPr>
              <w:spacing w:after="0" w:line="240" w:lineRule="auto"/>
              <w:contextualSpacing/>
              <w:jc w:val="left"/>
              <w:rPr>
                <w:sz w:val="22"/>
                <w:szCs w:val="22"/>
              </w:rPr>
            </w:pPr>
            <w:r>
              <w:rPr>
                <w:sz w:val="22"/>
                <w:szCs w:val="22"/>
              </w:rPr>
              <w:t>0</w:t>
            </w:r>
            <w:r w:rsidR="003A1F77">
              <w:rPr>
                <w:sz w:val="22"/>
                <w:szCs w:val="22"/>
              </w:rPr>
              <w:t>64</w:t>
            </w:r>
            <w:r w:rsidR="00B77AC2" w:rsidRPr="004B1195">
              <w:rPr>
                <w:sz w:val="22"/>
                <w:szCs w:val="22"/>
              </w:rPr>
              <w:t>/16</w:t>
            </w:r>
          </w:p>
        </w:tc>
        <w:tc>
          <w:tcPr>
            <w:tcW w:w="0" w:type="auto"/>
          </w:tcPr>
          <w:p w:rsidR="00B77AC2" w:rsidRPr="004B1195" w:rsidRDefault="00B77AC2" w:rsidP="003B4374">
            <w:pPr>
              <w:spacing w:after="0" w:line="240" w:lineRule="auto"/>
              <w:contextualSpacing/>
              <w:jc w:val="left"/>
              <w:rPr>
                <w:sz w:val="22"/>
                <w:szCs w:val="22"/>
              </w:rPr>
            </w:pPr>
            <w:r w:rsidRPr="004B1195">
              <w:rPr>
                <w:sz w:val="22"/>
                <w:szCs w:val="22"/>
              </w:rPr>
              <w:t>.1</w:t>
            </w:r>
          </w:p>
        </w:tc>
        <w:tc>
          <w:tcPr>
            <w:tcW w:w="0" w:type="auto"/>
          </w:tcPr>
          <w:p w:rsidR="00B77AC2" w:rsidRPr="00462927" w:rsidRDefault="003A1F77" w:rsidP="00CD41FC">
            <w:pPr>
              <w:autoSpaceDE w:val="0"/>
              <w:autoSpaceDN w:val="0"/>
              <w:adjustRightInd w:val="0"/>
              <w:spacing w:after="0" w:line="240" w:lineRule="auto"/>
              <w:contextualSpacing/>
              <w:jc w:val="left"/>
              <w:rPr>
                <w:sz w:val="22"/>
                <w:szCs w:val="22"/>
              </w:rPr>
            </w:pPr>
            <w:r>
              <w:rPr>
                <w:sz w:val="22"/>
                <w:szCs w:val="22"/>
              </w:rPr>
              <w:t>The last 3 weeks had been better than last year. We are £12,000 up on daily admissions and £5,680 up on season tickets. The overall figures are excellent and it was noted that this is a reflection on how well Staff are running the pool, and the great service they are providing to pool users.</w:t>
            </w:r>
          </w:p>
        </w:tc>
      </w:tr>
      <w:tr w:rsidR="004B1195" w:rsidRPr="004B1195" w:rsidTr="003B1493">
        <w:trPr>
          <w:trHeight w:val="283"/>
        </w:trPr>
        <w:tc>
          <w:tcPr>
            <w:tcW w:w="0" w:type="auto"/>
          </w:tcPr>
          <w:p w:rsidR="003217EE" w:rsidRPr="004B1195" w:rsidRDefault="00851888" w:rsidP="00C152FC">
            <w:pPr>
              <w:spacing w:after="0" w:line="240" w:lineRule="auto"/>
              <w:contextualSpacing/>
              <w:jc w:val="left"/>
              <w:rPr>
                <w:sz w:val="22"/>
                <w:szCs w:val="22"/>
              </w:rPr>
            </w:pPr>
            <w:r w:rsidRPr="004B1195">
              <w:rPr>
                <w:sz w:val="22"/>
                <w:szCs w:val="22"/>
              </w:rPr>
              <w:t>0</w:t>
            </w:r>
            <w:r w:rsidR="003A1F77">
              <w:rPr>
                <w:sz w:val="22"/>
                <w:szCs w:val="22"/>
              </w:rPr>
              <w:t>65</w:t>
            </w:r>
            <w:r w:rsidRPr="004B1195">
              <w:rPr>
                <w:sz w:val="22"/>
                <w:szCs w:val="22"/>
              </w:rPr>
              <w:t>/16</w:t>
            </w:r>
          </w:p>
        </w:tc>
        <w:tc>
          <w:tcPr>
            <w:tcW w:w="0" w:type="auto"/>
          </w:tcPr>
          <w:p w:rsidR="003217EE" w:rsidRPr="004B1195" w:rsidRDefault="003217EE" w:rsidP="003B4374">
            <w:pPr>
              <w:spacing w:after="0" w:line="240" w:lineRule="auto"/>
              <w:contextualSpacing/>
              <w:jc w:val="left"/>
              <w:rPr>
                <w:sz w:val="22"/>
                <w:szCs w:val="22"/>
              </w:rPr>
            </w:pPr>
          </w:p>
        </w:tc>
        <w:tc>
          <w:tcPr>
            <w:tcW w:w="0" w:type="auto"/>
          </w:tcPr>
          <w:p w:rsidR="003217EE" w:rsidRPr="004B1195" w:rsidRDefault="003217EE" w:rsidP="003A1F77">
            <w:pPr>
              <w:autoSpaceDE w:val="0"/>
              <w:autoSpaceDN w:val="0"/>
              <w:adjustRightInd w:val="0"/>
              <w:spacing w:after="0" w:line="240" w:lineRule="auto"/>
              <w:contextualSpacing/>
              <w:jc w:val="left"/>
              <w:rPr>
                <w:sz w:val="22"/>
                <w:szCs w:val="22"/>
              </w:rPr>
            </w:pPr>
            <w:r w:rsidRPr="004B1195">
              <w:rPr>
                <w:sz w:val="22"/>
                <w:szCs w:val="22"/>
              </w:rPr>
              <w:t xml:space="preserve">The next meeting of the Swimming Pool Committee will be on Tuesday </w:t>
            </w:r>
            <w:r w:rsidR="003E3FCF">
              <w:rPr>
                <w:sz w:val="22"/>
                <w:szCs w:val="22"/>
              </w:rPr>
              <w:t>1</w:t>
            </w:r>
            <w:r w:rsidR="003A1F77">
              <w:rPr>
                <w:sz w:val="22"/>
                <w:szCs w:val="22"/>
              </w:rPr>
              <w:t>1</w:t>
            </w:r>
            <w:r w:rsidR="003E3FCF">
              <w:rPr>
                <w:sz w:val="22"/>
                <w:szCs w:val="22"/>
              </w:rPr>
              <w:t xml:space="preserve">th </w:t>
            </w:r>
            <w:r w:rsidR="003A1F77">
              <w:rPr>
                <w:sz w:val="22"/>
                <w:szCs w:val="22"/>
              </w:rPr>
              <w:t>October</w:t>
            </w:r>
            <w:r w:rsidR="0089552F" w:rsidRPr="004B1195">
              <w:rPr>
                <w:sz w:val="22"/>
                <w:szCs w:val="22"/>
              </w:rPr>
              <w:t xml:space="preserve"> </w:t>
            </w:r>
            <w:r w:rsidRPr="004B1195">
              <w:rPr>
                <w:sz w:val="22"/>
                <w:szCs w:val="22"/>
              </w:rPr>
              <w:t xml:space="preserve">2016 from 7.00 pm at the Pool Office. </w:t>
            </w:r>
          </w:p>
        </w:tc>
      </w:tr>
      <w:tr w:rsidR="004B1195" w:rsidRPr="004B1195" w:rsidTr="003B1493">
        <w:trPr>
          <w:trHeight w:val="283"/>
        </w:trPr>
        <w:tc>
          <w:tcPr>
            <w:tcW w:w="0" w:type="auto"/>
          </w:tcPr>
          <w:p w:rsidR="003217EE" w:rsidRPr="004B1195" w:rsidRDefault="00851888" w:rsidP="003E3FCF">
            <w:pPr>
              <w:spacing w:after="0" w:line="240" w:lineRule="auto"/>
              <w:contextualSpacing/>
              <w:jc w:val="left"/>
              <w:rPr>
                <w:sz w:val="22"/>
                <w:szCs w:val="22"/>
              </w:rPr>
            </w:pPr>
            <w:r w:rsidRPr="004B1195">
              <w:rPr>
                <w:sz w:val="22"/>
                <w:szCs w:val="22"/>
              </w:rPr>
              <w:t>0</w:t>
            </w:r>
            <w:r w:rsidR="003A1F77">
              <w:rPr>
                <w:sz w:val="22"/>
                <w:szCs w:val="22"/>
              </w:rPr>
              <w:t>66</w:t>
            </w:r>
            <w:r w:rsidRPr="004B1195">
              <w:rPr>
                <w:sz w:val="22"/>
                <w:szCs w:val="22"/>
              </w:rPr>
              <w:t>/16</w:t>
            </w:r>
          </w:p>
        </w:tc>
        <w:tc>
          <w:tcPr>
            <w:tcW w:w="0" w:type="auto"/>
          </w:tcPr>
          <w:p w:rsidR="003217EE" w:rsidRPr="004B1195" w:rsidRDefault="003217EE" w:rsidP="003B4374">
            <w:pPr>
              <w:spacing w:after="0" w:line="240" w:lineRule="auto"/>
              <w:contextualSpacing/>
              <w:jc w:val="left"/>
              <w:rPr>
                <w:sz w:val="22"/>
                <w:szCs w:val="22"/>
              </w:rPr>
            </w:pPr>
          </w:p>
        </w:tc>
        <w:tc>
          <w:tcPr>
            <w:tcW w:w="0" w:type="auto"/>
          </w:tcPr>
          <w:p w:rsidR="003217EE" w:rsidRDefault="0089552F" w:rsidP="003A1F77">
            <w:pPr>
              <w:autoSpaceDE w:val="0"/>
              <w:autoSpaceDN w:val="0"/>
              <w:adjustRightInd w:val="0"/>
              <w:spacing w:after="0" w:line="240" w:lineRule="auto"/>
              <w:contextualSpacing/>
              <w:jc w:val="left"/>
              <w:rPr>
                <w:sz w:val="22"/>
                <w:szCs w:val="22"/>
              </w:rPr>
            </w:pPr>
            <w:r w:rsidRPr="004B1195">
              <w:rPr>
                <w:sz w:val="22"/>
                <w:szCs w:val="22"/>
              </w:rPr>
              <w:t xml:space="preserve">Items for the </w:t>
            </w:r>
            <w:r w:rsidR="003A1F77">
              <w:rPr>
                <w:sz w:val="22"/>
                <w:szCs w:val="22"/>
              </w:rPr>
              <w:t>Octo</w:t>
            </w:r>
            <w:r w:rsidR="003E3FCF">
              <w:rPr>
                <w:sz w:val="22"/>
                <w:szCs w:val="22"/>
              </w:rPr>
              <w:t>ber</w:t>
            </w:r>
            <w:r w:rsidR="003217EE" w:rsidRPr="004B1195">
              <w:rPr>
                <w:sz w:val="22"/>
                <w:szCs w:val="22"/>
              </w:rPr>
              <w:t xml:space="preserve"> agenda.</w:t>
            </w:r>
            <w:r w:rsidRPr="004B1195">
              <w:rPr>
                <w:sz w:val="22"/>
                <w:szCs w:val="22"/>
              </w:rPr>
              <w:t xml:space="preserve"> </w:t>
            </w:r>
          </w:p>
          <w:p w:rsidR="003A1F77" w:rsidRPr="003A1F77" w:rsidRDefault="003A1F77" w:rsidP="003A1F77">
            <w:pPr>
              <w:pStyle w:val="ListParagraph"/>
              <w:numPr>
                <w:ilvl w:val="0"/>
                <w:numId w:val="28"/>
              </w:numPr>
              <w:autoSpaceDE w:val="0"/>
              <w:autoSpaceDN w:val="0"/>
              <w:adjustRightInd w:val="0"/>
              <w:spacing w:after="0" w:line="240" w:lineRule="auto"/>
            </w:pPr>
            <w:r w:rsidRPr="003A1F77">
              <w:t xml:space="preserve">Review of ticket prices in time for pre-Christmas sale of season tickets. </w:t>
            </w:r>
          </w:p>
          <w:p w:rsidR="003A1F77" w:rsidRDefault="003A1F77" w:rsidP="003A1F77">
            <w:pPr>
              <w:pStyle w:val="ListParagraph"/>
              <w:numPr>
                <w:ilvl w:val="0"/>
                <w:numId w:val="28"/>
              </w:numPr>
              <w:autoSpaceDE w:val="0"/>
              <w:autoSpaceDN w:val="0"/>
              <w:adjustRightInd w:val="0"/>
              <w:spacing w:after="0" w:line="240" w:lineRule="auto"/>
            </w:pPr>
            <w:r w:rsidRPr="003A1F77">
              <w:t xml:space="preserve">To consider proposal to raise age of </w:t>
            </w:r>
            <w:r>
              <w:t>J</w:t>
            </w:r>
            <w:r w:rsidRPr="003A1F77">
              <w:t>unior classification to 18 yrs.; to offer 18 – 25 yrs. as student concessions. MW/GF will circulate their proposals in more detail to SPC members before the October meeting.</w:t>
            </w:r>
          </w:p>
          <w:p w:rsidR="003A1F77" w:rsidRPr="003A1F77" w:rsidRDefault="003A1F77" w:rsidP="003A1F77">
            <w:pPr>
              <w:pStyle w:val="ListParagraph"/>
              <w:numPr>
                <w:ilvl w:val="0"/>
                <w:numId w:val="28"/>
              </w:numPr>
              <w:autoSpaceDE w:val="0"/>
              <w:autoSpaceDN w:val="0"/>
              <w:adjustRightInd w:val="0"/>
              <w:spacing w:after="0" w:line="240" w:lineRule="auto"/>
            </w:pPr>
            <w:r>
              <w:t>To put up a more visible timing clock (GF to research ahead of the October meeting.)</w:t>
            </w:r>
          </w:p>
          <w:p w:rsidR="003A1F77" w:rsidRPr="004B1195" w:rsidRDefault="003A1F77" w:rsidP="003A1F77">
            <w:pPr>
              <w:autoSpaceDE w:val="0"/>
              <w:autoSpaceDN w:val="0"/>
              <w:adjustRightInd w:val="0"/>
              <w:spacing w:after="0" w:line="240" w:lineRule="auto"/>
              <w:contextualSpacing/>
              <w:jc w:val="left"/>
              <w:rPr>
                <w:sz w:val="22"/>
                <w:szCs w:val="22"/>
              </w:rPr>
            </w:pPr>
          </w:p>
        </w:tc>
      </w:tr>
      <w:tr w:rsidR="00FC4908" w:rsidRPr="004B1195" w:rsidTr="003B1493">
        <w:trPr>
          <w:trHeight w:val="283"/>
        </w:trPr>
        <w:tc>
          <w:tcPr>
            <w:tcW w:w="0" w:type="auto"/>
          </w:tcPr>
          <w:p w:rsidR="003B4374" w:rsidRPr="004B1195" w:rsidRDefault="003B4374" w:rsidP="003B4374">
            <w:pPr>
              <w:spacing w:after="0" w:line="240" w:lineRule="auto"/>
              <w:contextualSpacing/>
              <w:jc w:val="left"/>
              <w:rPr>
                <w:sz w:val="22"/>
                <w:szCs w:val="22"/>
              </w:rPr>
            </w:pPr>
          </w:p>
          <w:p w:rsidR="00A57138" w:rsidRPr="004B1195" w:rsidRDefault="00A57138" w:rsidP="003B4374">
            <w:pPr>
              <w:spacing w:after="0" w:line="240" w:lineRule="auto"/>
              <w:contextualSpacing/>
              <w:jc w:val="left"/>
              <w:rPr>
                <w:sz w:val="22"/>
                <w:szCs w:val="22"/>
              </w:rPr>
            </w:pPr>
          </w:p>
        </w:tc>
        <w:tc>
          <w:tcPr>
            <w:tcW w:w="0" w:type="auto"/>
          </w:tcPr>
          <w:p w:rsidR="003B4374" w:rsidRPr="004B1195" w:rsidRDefault="003B4374" w:rsidP="003B4374">
            <w:pPr>
              <w:spacing w:after="0" w:line="240" w:lineRule="auto"/>
              <w:contextualSpacing/>
              <w:jc w:val="left"/>
              <w:rPr>
                <w:sz w:val="22"/>
                <w:szCs w:val="22"/>
              </w:rPr>
            </w:pPr>
          </w:p>
        </w:tc>
        <w:tc>
          <w:tcPr>
            <w:tcW w:w="0" w:type="auto"/>
          </w:tcPr>
          <w:p w:rsidR="00A57138" w:rsidRPr="004B1195" w:rsidRDefault="00A57138"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r w:rsidRPr="004B1195">
              <w:rPr>
                <w:rFonts w:cs="Tahoma"/>
                <w:sz w:val="22"/>
                <w:szCs w:val="22"/>
              </w:rPr>
              <w:t xml:space="preserve">The meeting closed at </w:t>
            </w:r>
            <w:r w:rsidR="003A1F77">
              <w:rPr>
                <w:rFonts w:cs="Tahoma"/>
                <w:sz w:val="22"/>
                <w:szCs w:val="22"/>
              </w:rPr>
              <w:t>7:55</w:t>
            </w:r>
            <w:r w:rsidRPr="004B1195">
              <w:rPr>
                <w:rFonts w:cs="Tahoma"/>
                <w:sz w:val="22"/>
                <w:szCs w:val="22"/>
              </w:rPr>
              <w:t xml:space="preserve"> pm.</w:t>
            </w:r>
          </w:p>
          <w:p w:rsidR="003B4374" w:rsidRPr="004B1195" w:rsidRDefault="003B4374" w:rsidP="003B4374">
            <w:pPr>
              <w:spacing w:after="0" w:line="240" w:lineRule="auto"/>
              <w:contextualSpacing/>
              <w:jc w:val="left"/>
              <w:rPr>
                <w:rFonts w:cs="Tahoma"/>
                <w:sz w:val="22"/>
                <w:szCs w:val="22"/>
              </w:rPr>
            </w:pPr>
          </w:p>
          <w:p w:rsidR="003217EE" w:rsidRPr="004B1195" w:rsidRDefault="003217EE" w:rsidP="003B4374">
            <w:pPr>
              <w:spacing w:after="0" w:line="240" w:lineRule="auto"/>
              <w:contextualSpacing/>
              <w:jc w:val="left"/>
              <w:rPr>
                <w:rFonts w:cs="Tahoma"/>
                <w:sz w:val="22"/>
                <w:szCs w:val="22"/>
              </w:rPr>
            </w:pPr>
          </w:p>
          <w:p w:rsidR="003217EE" w:rsidRPr="004B1195" w:rsidRDefault="003217EE"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p>
          <w:p w:rsidR="003B4374" w:rsidRPr="004B1195" w:rsidRDefault="003B4374" w:rsidP="003A1F77">
            <w:pPr>
              <w:spacing w:after="0" w:line="240" w:lineRule="auto"/>
              <w:contextualSpacing/>
              <w:jc w:val="left"/>
              <w:rPr>
                <w:rFonts w:cs="Arial"/>
                <w:sz w:val="22"/>
                <w:szCs w:val="22"/>
              </w:rPr>
            </w:pPr>
            <w:r w:rsidRPr="004B1195">
              <w:rPr>
                <w:rFonts w:cs="Tahoma"/>
                <w:sz w:val="22"/>
                <w:szCs w:val="22"/>
              </w:rPr>
              <w:t xml:space="preserve">Page </w:t>
            </w:r>
            <w:r w:rsidR="004E5754" w:rsidRPr="004B1195">
              <w:rPr>
                <w:rFonts w:cs="Tahoma"/>
                <w:sz w:val="22"/>
                <w:szCs w:val="22"/>
              </w:rPr>
              <w:t>2</w:t>
            </w:r>
            <w:r w:rsidRPr="004B1195">
              <w:rPr>
                <w:rFonts w:cs="Tahoma"/>
                <w:sz w:val="22"/>
                <w:szCs w:val="22"/>
              </w:rPr>
              <w:t xml:space="preserve"> of </w:t>
            </w:r>
            <w:r w:rsidR="004E5754" w:rsidRPr="004B1195">
              <w:rPr>
                <w:rFonts w:cs="Tahoma"/>
                <w:sz w:val="22"/>
                <w:szCs w:val="22"/>
              </w:rPr>
              <w:t>2</w:t>
            </w:r>
            <w:r w:rsidRPr="004B1195">
              <w:rPr>
                <w:rFonts w:cs="Tahoma"/>
                <w:sz w:val="22"/>
                <w:szCs w:val="22"/>
              </w:rPr>
              <w:t xml:space="preserve">: Chair’s Signature ………………………………………….  Date: </w:t>
            </w:r>
            <w:r w:rsidR="003A1F77">
              <w:rPr>
                <w:rFonts w:cs="Tahoma"/>
                <w:sz w:val="22"/>
                <w:szCs w:val="22"/>
              </w:rPr>
              <w:t>11</w:t>
            </w:r>
            <w:r w:rsidR="003A1F77" w:rsidRPr="003A1F77">
              <w:rPr>
                <w:rFonts w:cs="Tahoma"/>
                <w:sz w:val="22"/>
                <w:szCs w:val="22"/>
                <w:vertAlign w:val="superscript"/>
              </w:rPr>
              <w:t>th</w:t>
            </w:r>
            <w:r w:rsidR="003A1F77">
              <w:rPr>
                <w:rFonts w:cs="Tahoma"/>
                <w:sz w:val="22"/>
                <w:szCs w:val="22"/>
              </w:rPr>
              <w:t xml:space="preserve"> Octo</w:t>
            </w:r>
            <w:bookmarkStart w:id="0" w:name="_GoBack"/>
            <w:bookmarkEnd w:id="0"/>
            <w:r w:rsidR="003E3FCF">
              <w:rPr>
                <w:rFonts w:cs="Tahoma"/>
                <w:sz w:val="22"/>
                <w:szCs w:val="22"/>
              </w:rPr>
              <w:t>ber</w:t>
            </w:r>
            <w:r w:rsidRPr="004B1195">
              <w:rPr>
                <w:rFonts w:cs="Tahoma"/>
                <w:sz w:val="22"/>
                <w:szCs w:val="22"/>
              </w:rPr>
              <w:t xml:space="preserve"> 2016.</w:t>
            </w:r>
          </w:p>
        </w:tc>
      </w:tr>
    </w:tbl>
    <w:p w:rsidR="00500A1D" w:rsidRPr="004B1195" w:rsidRDefault="00500A1D" w:rsidP="00564679"/>
    <w:p w:rsidR="00A926EC" w:rsidRPr="004B1195" w:rsidRDefault="00A926EC" w:rsidP="00564679"/>
    <w:p w:rsidR="00A926EC" w:rsidRPr="004B1195" w:rsidRDefault="00A926EC" w:rsidP="00564679"/>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89D" w:rsidRDefault="00AD089D" w:rsidP="00476488">
      <w:pPr>
        <w:spacing w:after="0" w:line="240" w:lineRule="auto"/>
      </w:pPr>
      <w:r>
        <w:separator/>
      </w:r>
    </w:p>
  </w:endnote>
  <w:endnote w:type="continuationSeparator" w:id="1">
    <w:p w:rsidR="00AD089D" w:rsidRDefault="00AD089D" w:rsidP="0047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89D" w:rsidRDefault="00AD089D" w:rsidP="00476488">
      <w:pPr>
        <w:spacing w:after="0" w:line="240" w:lineRule="auto"/>
      </w:pPr>
      <w:r>
        <w:separator/>
      </w:r>
    </w:p>
  </w:footnote>
  <w:footnote w:type="continuationSeparator" w:id="1">
    <w:p w:rsidR="00AD089D" w:rsidRDefault="00AD089D" w:rsidP="0047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15"/>
  </w:num>
  <w:num w:numId="5">
    <w:abstractNumId w:val="12"/>
  </w:num>
  <w:num w:numId="6">
    <w:abstractNumId w:val="11"/>
  </w:num>
  <w:num w:numId="7">
    <w:abstractNumId w:val="24"/>
  </w:num>
  <w:num w:numId="8">
    <w:abstractNumId w:val="16"/>
  </w:num>
  <w:num w:numId="9">
    <w:abstractNumId w:val="4"/>
  </w:num>
  <w:num w:numId="10">
    <w:abstractNumId w:val="10"/>
  </w:num>
  <w:num w:numId="11">
    <w:abstractNumId w:val="27"/>
  </w:num>
  <w:num w:numId="12">
    <w:abstractNumId w:val="26"/>
  </w:num>
  <w:num w:numId="13">
    <w:abstractNumId w:val="14"/>
  </w:num>
  <w:num w:numId="14">
    <w:abstractNumId w:val="18"/>
  </w:num>
  <w:num w:numId="15">
    <w:abstractNumId w:val="25"/>
  </w:num>
  <w:num w:numId="16">
    <w:abstractNumId w:val="13"/>
  </w:num>
  <w:num w:numId="17">
    <w:abstractNumId w:val="6"/>
  </w:num>
  <w:num w:numId="18">
    <w:abstractNumId w:val="8"/>
  </w:num>
  <w:num w:numId="19">
    <w:abstractNumId w:val="9"/>
  </w:num>
  <w:num w:numId="20">
    <w:abstractNumId w:val="3"/>
  </w:num>
  <w:num w:numId="21">
    <w:abstractNumId w:val="21"/>
  </w:num>
  <w:num w:numId="22">
    <w:abstractNumId w:val="7"/>
  </w:num>
  <w:num w:numId="23">
    <w:abstractNumId w:val="22"/>
  </w:num>
  <w:num w:numId="24">
    <w:abstractNumId w:val="23"/>
  </w:num>
  <w:num w:numId="25">
    <w:abstractNumId w:val="0"/>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A29F5"/>
    <w:rsid w:val="00005F19"/>
    <w:rsid w:val="000126F1"/>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773"/>
    <w:rsid w:val="000547D5"/>
    <w:rsid w:val="00061483"/>
    <w:rsid w:val="00063C42"/>
    <w:rsid w:val="0006478C"/>
    <w:rsid w:val="00065A62"/>
    <w:rsid w:val="00066E7C"/>
    <w:rsid w:val="000671D0"/>
    <w:rsid w:val="000725FB"/>
    <w:rsid w:val="00073976"/>
    <w:rsid w:val="00077077"/>
    <w:rsid w:val="000773C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895"/>
    <w:rsid w:val="000E2465"/>
    <w:rsid w:val="000E28FF"/>
    <w:rsid w:val="000E3506"/>
    <w:rsid w:val="000E644A"/>
    <w:rsid w:val="000E6B1C"/>
    <w:rsid w:val="000F158D"/>
    <w:rsid w:val="000F16CE"/>
    <w:rsid w:val="000F2DA8"/>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914"/>
    <w:rsid w:val="001532D9"/>
    <w:rsid w:val="00155347"/>
    <w:rsid w:val="001559AC"/>
    <w:rsid w:val="00161277"/>
    <w:rsid w:val="0016442C"/>
    <w:rsid w:val="00170637"/>
    <w:rsid w:val="001750A8"/>
    <w:rsid w:val="0017666D"/>
    <w:rsid w:val="00177F48"/>
    <w:rsid w:val="00180AEA"/>
    <w:rsid w:val="00180F60"/>
    <w:rsid w:val="001811F0"/>
    <w:rsid w:val="0018259E"/>
    <w:rsid w:val="00183DD5"/>
    <w:rsid w:val="00190BC5"/>
    <w:rsid w:val="0019495E"/>
    <w:rsid w:val="001A1101"/>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072"/>
    <w:rsid w:val="001D3878"/>
    <w:rsid w:val="001D389E"/>
    <w:rsid w:val="001D3C5F"/>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150A"/>
    <w:rsid w:val="00212ED8"/>
    <w:rsid w:val="002146F6"/>
    <w:rsid w:val="00215D63"/>
    <w:rsid w:val="00216454"/>
    <w:rsid w:val="00217948"/>
    <w:rsid w:val="00220B1B"/>
    <w:rsid w:val="0022703D"/>
    <w:rsid w:val="00230710"/>
    <w:rsid w:val="002318FF"/>
    <w:rsid w:val="002323B3"/>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3C16"/>
    <w:rsid w:val="003069E7"/>
    <w:rsid w:val="00311EC2"/>
    <w:rsid w:val="00312CD6"/>
    <w:rsid w:val="00312F65"/>
    <w:rsid w:val="003153B2"/>
    <w:rsid w:val="00316113"/>
    <w:rsid w:val="00316A38"/>
    <w:rsid w:val="0031783D"/>
    <w:rsid w:val="003203DB"/>
    <w:rsid w:val="00321544"/>
    <w:rsid w:val="003217EE"/>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351A"/>
    <w:rsid w:val="003661AE"/>
    <w:rsid w:val="003662AE"/>
    <w:rsid w:val="00367184"/>
    <w:rsid w:val="00370A58"/>
    <w:rsid w:val="00371998"/>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C2D"/>
    <w:rsid w:val="003A7BCB"/>
    <w:rsid w:val="003B1493"/>
    <w:rsid w:val="003B234E"/>
    <w:rsid w:val="003B3765"/>
    <w:rsid w:val="003B3AEA"/>
    <w:rsid w:val="003B4374"/>
    <w:rsid w:val="003B7DC3"/>
    <w:rsid w:val="003C1E33"/>
    <w:rsid w:val="003C3918"/>
    <w:rsid w:val="003C73B0"/>
    <w:rsid w:val="003D01A9"/>
    <w:rsid w:val="003D7727"/>
    <w:rsid w:val="003D7BA3"/>
    <w:rsid w:val="003E0F84"/>
    <w:rsid w:val="003E3FCF"/>
    <w:rsid w:val="003E5C63"/>
    <w:rsid w:val="003F32AD"/>
    <w:rsid w:val="003F58E2"/>
    <w:rsid w:val="003F5B78"/>
    <w:rsid w:val="003F79F6"/>
    <w:rsid w:val="00400EBA"/>
    <w:rsid w:val="00400ECD"/>
    <w:rsid w:val="00401536"/>
    <w:rsid w:val="00403CD3"/>
    <w:rsid w:val="00404364"/>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4BD7"/>
    <w:rsid w:val="004451B6"/>
    <w:rsid w:val="00456FFE"/>
    <w:rsid w:val="00460D9F"/>
    <w:rsid w:val="00462927"/>
    <w:rsid w:val="00463FE0"/>
    <w:rsid w:val="00466953"/>
    <w:rsid w:val="004711BA"/>
    <w:rsid w:val="00474C9E"/>
    <w:rsid w:val="00476488"/>
    <w:rsid w:val="00484181"/>
    <w:rsid w:val="004842C1"/>
    <w:rsid w:val="00484B60"/>
    <w:rsid w:val="004858C9"/>
    <w:rsid w:val="00487707"/>
    <w:rsid w:val="00491F74"/>
    <w:rsid w:val="004964FA"/>
    <w:rsid w:val="004A0482"/>
    <w:rsid w:val="004A08CA"/>
    <w:rsid w:val="004A0C28"/>
    <w:rsid w:val="004A2D21"/>
    <w:rsid w:val="004A2F49"/>
    <w:rsid w:val="004A3497"/>
    <w:rsid w:val="004A724C"/>
    <w:rsid w:val="004B1195"/>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67AE"/>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7071"/>
    <w:rsid w:val="005475E3"/>
    <w:rsid w:val="00547BAD"/>
    <w:rsid w:val="0055142A"/>
    <w:rsid w:val="00552053"/>
    <w:rsid w:val="00553B67"/>
    <w:rsid w:val="00555133"/>
    <w:rsid w:val="00560F70"/>
    <w:rsid w:val="00560FD7"/>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0C0F"/>
    <w:rsid w:val="005A183D"/>
    <w:rsid w:val="005A559D"/>
    <w:rsid w:val="005A7B40"/>
    <w:rsid w:val="005B0259"/>
    <w:rsid w:val="005B0E26"/>
    <w:rsid w:val="005B50A6"/>
    <w:rsid w:val="005B68B1"/>
    <w:rsid w:val="005B7B69"/>
    <w:rsid w:val="005C0850"/>
    <w:rsid w:val="005C1ECD"/>
    <w:rsid w:val="005C2604"/>
    <w:rsid w:val="005C2747"/>
    <w:rsid w:val="005C28F9"/>
    <w:rsid w:val="005D04A3"/>
    <w:rsid w:val="005E1103"/>
    <w:rsid w:val="005E1782"/>
    <w:rsid w:val="005E1BCB"/>
    <w:rsid w:val="005E2886"/>
    <w:rsid w:val="005E2D86"/>
    <w:rsid w:val="005F3476"/>
    <w:rsid w:val="005F3917"/>
    <w:rsid w:val="005F465D"/>
    <w:rsid w:val="005F6C46"/>
    <w:rsid w:val="005F7AEA"/>
    <w:rsid w:val="006026F7"/>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80B1D"/>
    <w:rsid w:val="00680B7C"/>
    <w:rsid w:val="00681CEC"/>
    <w:rsid w:val="0068238F"/>
    <w:rsid w:val="006828A2"/>
    <w:rsid w:val="00683FBE"/>
    <w:rsid w:val="00687B7E"/>
    <w:rsid w:val="00690410"/>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7D57"/>
    <w:rsid w:val="00702190"/>
    <w:rsid w:val="00703231"/>
    <w:rsid w:val="007051E5"/>
    <w:rsid w:val="0070569A"/>
    <w:rsid w:val="0071071E"/>
    <w:rsid w:val="00710EDA"/>
    <w:rsid w:val="00710FB5"/>
    <w:rsid w:val="007117CD"/>
    <w:rsid w:val="00712A60"/>
    <w:rsid w:val="0071413F"/>
    <w:rsid w:val="00716441"/>
    <w:rsid w:val="00717283"/>
    <w:rsid w:val="00720A24"/>
    <w:rsid w:val="00724267"/>
    <w:rsid w:val="00725848"/>
    <w:rsid w:val="00725C83"/>
    <w:rsid w:val="007261DF"/>
    <w:rsid w:val="00726631"/>
    <w:rsid w:val="00742079"/>
    <w:rsid w:val="00743BEC"/>
    <w:rsid w:val="00744152"/>
    <w:rsid w:val="00744D5D"/>
    <w:rsid w:val="00747306"/>
    <w:rsid w:val="00750501"/>
    <w:rsid w:val="0075346F"/>
    <w:rsid w:val="00753761"/>
    <w:rsid w:val="00753E4B"/>
    <w:rsid w:val="0075728C"/>
    <w:rsid w:val="00757933"/>
    <w:rsid w:val="00760150"/>
    <w:rsid w:val="00761145"/>
    <w:rsid w:val="007627A6"/>
    <w:rsid w:val="007628B6"/>
    <w:rsid w:val="00773708"/>
    <w:rsid w:val="00776FC9"/>
    <w:rsid w:val="00777446"/>
    <w:rsid w:val="007816A5"/>
    <w:rsid w:val="00786157"/>
    <w:rsid w:val="00787590"/>
    <w:rsid w:val="00787C72"/>
    <w:rsid w:val="00793CBF"/>
    <w:rsid w:val="0079543A"/>
    <w:rsid w:val="00796451"/>
    <w:rsid w:val="007A1A80"/>
    <w:rsid w:val="007A3ACC"/>
    <w:rsid w:val="007A491A"/>
    <w:rsid w:val="007A4B9D"/>
    <w:rsid w:val="007A717D"/>
    <w:rsid w:val="007A7DE9"/>
    <w:rsid w:val="007B1C2E"/>
    <w:rsid w:val="007B2997"/>
    <w:rsid w:val="007B2A66"/>
    <w:rsid w:val="007B3226"/>
    <w:rsid w:val="007B5174"/>
    <w:rsid w:val="007B683E"/>
    <w:rsid w:val="007B7F2A"/>
    <w:rsid w:val="007C0F3B"/>
    <w:rsid w:val="007C1FBD"/>
    <w:rsid w:val="007C6930"/>
    <w:rsid w:val="007C7077"/>
    <w:rsid w:val="007C7D8F"/>
    <w:rsid w:val="007D1330"/>
    <w:rsid w:val="007D34BE"/>
    <w:rsid w:val="007D4533"/>
    <w:rsid w:val="007D64FA"/>
    <w:rsid w:val="007E21A3"/>
    <w:rsid w:val="007E39DD"/>
    <w:rsid w:val="007F384B"/>
    <w:rsid w:val="007F4C2A"/>
    <w:rsid w:val="00801769"/>
    <w:rsid w:val="00803F60"/>
    <w:rsid w:val="00804C19"/>
    <w:rsid w:val="008061B7"/>
    <w:rsid w:val="00811646"/>
    <w:rsid w:val="00812CBE"/>
    <w:rsid w:val="0081330E"/>
    <w:rsid w:val="00817AB5"/>
    <w:rsid w:val="00821E07"/>
    <w:rsid w:val="008247FA"/>
    <w:rsid w:val="00832159"/>
    <w:rsid w:val="00833980"/>
    <w:rsid w:val="0083799C"/>
    <w:rsid w:val="00837E8B"/>
    <w:rsid w:val="008402B6"/>
    <w:rsid w:val="00840FFD"/>
    <w:rsid w:val="00841A18"/>
    <w:rsid w:val="00841C69"/>
    <w:rsid w:val="00845A2F"/>
    <w:rsid w:val="00851888"/>
    <w:rsid w:val="008543C1"/>
    <w:rsid w:val="00855271"/>
    <w:rsid w:val="00856606"/>
    <w:rsid w:val="0085787A"/>
    <w:rsid w:val="00857D8B"/>
    <w:rsid w:val="00861DD1"/>
    <w:rsid w:val="00861FEC"/>
    <w:rsid w:val="0086364A"/>
    <w:rsid w:val="0087364C"/>
    <w:rsid w:val="0087681F"/>
    <w:rsid w:val="00883012"/>
    <w:rsid w:val="00883EB1"/>
    <w:rsid w:val="0088563F"/>
    <w:rsid w:val="008916A5"/>
    <w:rsid w:val="00891F73"/>
    <w:rsid w:val="00892E16"/>
    <w:rsid w:val="00893B2F"/>
    <w:rsid w:val="00894988"/>
    <w:rsid w:val="0089552F"/>
    <w:rsid w:val="008969A1"/>
    <w:rsid w:val="00896C54"/>
    <w:rsid w:val="008A12B9"/>
    <w:rsid w:val="008A2846"/>
    <w:rsid w:val="008B02C3"/>
    <w:rsid w:val="008B03AD"/>
    <w:rsid w:val="008B5101"/>
    <w:rsid w:val="008C76C9"/>
    <w:rsid w:val="008D422D"/>
    <w:rsid w:val="008E1193"/>
    <w:rsid w:val="008E55A8"/>
    <w:rsid w:val="008E5FB4"/>
    <w:rsid w:val="008F14B6"/>
    <w:rsid w:val="008F2AAC"/>
    <w:rsid w:val="008F4869"/>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53DE"/>
    <w:rsid w:val="00955BD6"/>
    <w:rsid w:val="00957182"/>
    <w:rsid w:val="009575A5"/>
    <w:rsid w:val="00964018"/>
    <w:rsid w:val="00970A36"/>
    <w:rsid w:val="00970EB8"/>
    <w:rsid w:val="009725F5"/>
    <w:rsid w:val="00976940"/>
    <w:rsid w:val="00990192"/>
    <w:rsid w:val="00990C5B"/>
    <w:rsid w:val="00990CF0"/>
    <w:rsid w:val="009934AC"/>
    <w:rsid w:val="009940D3"/>
    <w:rsid w:val="00995073"/>
    <w:rsid w:val="0099638C"/>
    <w:rsid w:val="009A1E25"/>
    <w:rsid w:val="009A3C35"/>
    <w:rsid w:val="009A5C56"/>
    <w:rsid w:val="009A5D1B"/>
    <w:rsid w:val="009B0059"/>
    <w:rsid w:val="009B0A9A"/>
    <w:rsid w:val="009B0B5A"/>
    <w:rsid w:val="009B1A24"/>
    <w:rsid w:val="009B3247"/>
    <w:rsid w:val="009B3327"/>
    <w:rsid w:val="009B528F"/>
    <w:rsid w:val="009B652B"/>
    <w:rsid w:val="009B6B59"/>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DEF"/>
    <w:rsid w:val="00A233CF"/>
    <w:rsid w:val="00A3031D"/>
    <w:rsid w:val="00A304FE"/>
    <w:rsid w:val="00A329DA"/>
    <w:rsid w:val="00A34020"/>
    <w:rsid w:val="00A3511E"/>
    <w:rsid w:val="00A40830"/>
    <w:rsid w:val="00A43ECA"/>
    <w:rsid w:val="00A4681D"/>
    <w:rsid w:val="00A478D0"/>
    <w:rsid w:val="00A5186F"/>
    <w:rsid w:val="00A53E3F"/>
    <w:rsid w:val="00A57138"/>
    <w:rsid w:val="00A57B99"/>
    <w:rsid w:val="00A60584"/>
    <w:rsid w:val="00A64BD4"/>
    <w:rsid w:val="00A66901"/>
    <w:rsid w:val="00A66927"/>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69F8"/>
    <w:rsid w:val="00AA7868"/>
    <w:rsid w:val="00AB0723"/>
    <w:rsid w:val="00AB27F1"/>
    <w:rsid w:val="00AB282D"/>
    <w:rsid w:val="00AB6A1A"/>
    <w:rsid w:val="00AB6D0E"/>
    <w:rsid w:val="00AB6D7E"/>
    <w:rsid w:val="00AD03C6"/>
    <w:rsid w:val="00AD089D"/>
    <w:rsid w:val="00AD1354"/>
    <w:rsid w:val="00AD13D0"/>
    <w:rsid w:val="00AD213F"/>
    <w:rsid w:val="00AD22E9"/>
    <w:rsid w:val="00AD2BE3"/>
    <w:rsid w:val="00AD2C12"/>
    <w:rsid w:val="00AD34E5"/>
    <w:rsid w:val="00AD4B3F"/>
    <w:rsid w:val="00AD75AB"/>
    <w:rsid w:val="00AE1271"/>
    <w:rsid w:val="00AE302C"/>
    <w:rsid w:val="00AE667C"/>
    <w:rsid w:val="00AE671D"/>
    <w:rsid w:val="00AE6F15"/>
    <w:rsid w:val="00AF5C01"/>
    <w:rsid w:val="00AF7B66"/>
    <w:rsid w:val="00B00045"/>
    <w:rsid w:val="00B006A9"/>
    <w:rsid w:val="00B00D7B"/>
    <w:rsid w:val="00B02C61"/>
    <w:rsid w:val="00B06C6F"/>
    <w:rsid w:val="00B07AA6"/>
    <w:rsid w:val="00B10DB2"/>
    <w:rsid w:val="00B10ED0"/>
    <w:rsid w:val="00B172DB"/>
    <w:rsid w:val="00B172FB"/>
    <w:rsid w:val="00B20E41"/>
    <w:rsid w:val="00B23759"/>
    <w:rsid w:val="00B23A51"/>
    <w:rsid w:val="00B2729D"/>
    <w:rsid w:val="00B30786"/>
    <w:rsid w:val="00B319A3"/>
    <w:rsid w:val="00B320EF"/>
    <w:rsid w:val="00B34CE2"/>
    <w:rsid w:val="00B3606D"/>
    <w:rsid w:val="00B50C44"/>
    <w:rsid w:val="00B540ED"/>
    <w:rsid w:val="00B5419D"/>
    <w:rsid w:val="00B557F0"/>
    <w:rsid w:val="00B55FFB"/>
    <w:rsid w:val="00B5674F"/>
    <w:rsid w:val="00B61ACC"/>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2FC"/>
    <w:rsid w:val="00C15EA5"/>
    <w:rsid w:val="00C16DED"/>
    <w:rsid w:val="00C26725"/>
    <w:rsid w:val="00C26B8F"/>
    <w:rsid w:val="00C26CD2"/>
    <w:rsid w:val="00C26F16"/>
    <w:rsid w:val="00C30203"/>
    <w:rsid w:val="00C30350"/>
    <w:rsid w:val="00C30C8D"/>
    <w:rsid w:val="00C338FE"/>
    <w:rsid w:val="00C44DCA"/>
    <w:rsid w:val="00C453C9"/>
    <w:rsid w:val="00C460CB"/>
    <w:rsid w:val="00C47A33"/>
    <w:rsid w:val="00C511DF"/>
    <w:rsid w:val="00C516C0"/>
    <w:rsid w:val="00C51C3A"/>
    <w:rsid w:val="00C55AEF"/>
    <w:rsid w:val="00C568EC"/>
    <w:rsid w:val="00C5694A"/>
    <w:rsid w:val="00C57814"/>
    <w:rsid w:val="00C60A36"/>
    <w:rsid w:val="00C63AAB"/>
    <w:rsid w:val="00C64EE1"/>
    <w:rsid w:val="00C664D1"/>
    <w:rsid w:val="00C70D61"/>
    <w:rsid w:val="00C71AA9"/>
    <w:rsid w:val="00C72D2D"/>
    <w:rsid w:val="00C755D9"/>
    <w:rsid w:val="00C75A3C"/>
    <w:rsid w:val="00C762AA"/>
    <w:rsid w:val="00C77158"/>
    <w:rsid w:val="00C7778F"/>
    <w:rsid w:val="00C80A07"/>
    <w:rsid w:val="00C813DE"/>
    <w:rsid w:val="00C81D84"/>
    <w:rsid w:val="00C84371"/>
    <w:rsid w:val="00C86837"/>
    <w:rsid w:val="00C86AD1"/>
    <w:rsid w:val="00C876E7"/>
    <w:rsid w:val="00C9059A"/>
    <w:rsid w:val="00C90C3F"/>
    <w:rsid w:val="00C925D1"/>
    <w:rsid w:val="00C949F1"/>
    <w:rsid w:val="00C97A27"/>
    <w:rsid w:val="00CA1D17"/>
    <w:rsid w:val="00CA5463"/>
    <w:rsid w:val="00CB0943"/>
    <w:rsid w:val="00CB0BB4"/>
    <w:rsid w:val="00CB2637"/>
    <w:rsid w:val="00CB302E"/>
    <w:rsid w:val="00CB5615"/>
    <w:rsid w:val="00CC04B6"/>
    <w:rsid w:val="00CC19DB"/>
    <w:rsid w:val="00CC1AF5"/>
    <w:rsid w:val="00CD0E47"/>
    <w:rsid w:val="00CD2B05"/>
    <w:rsid w:val="00CD41FC"/>
    <w:rsid w:val="00CD442B"/>
    <w:rsid w:val="00CD7B68"/>
    <w:rsid w:val="00CE6D13"/>
    <w:rsid w:val="00CF0445"/>
    <w:rsid w:val="00CF1D7E"/>
    <w:rsid w:val="00CF3B7A"/>
    <w:rsid w:val="00CF4A14"/>
    <w:rsid w:val="00CF4B84"/>
    <w:rsid w:val="00CF4FCC"/>
    <w:rsid w:val="00CF5AA9"/>
    <w:rsid w:val="00CF5F8B"/>
    <w:rsid w:val="00D014AB"/>
    <w:rsid w:val="00D01676"/>
    <w:rsid w:val="00D05822"/>
    <w:rsid w:val="00D07564"/>
    <w:rsid w:val="00D07B0E"/>
    <w:rsid w:val="00D12322"/>
    <w:rsid w:val="00D13AF7"/>
    <w:rsid w:val="00D23858"/>
    <w:rsid w:val="00D25B51"/>
    <w:rsid w:val="00D25E19"/>
    <w:rsid w:val="00D305FC"/>
    <w:rsid w:val="00D3141D"/>
    <w:rsid w:val="00D33CFE"/>
    <w:rsid w:val="00D33F95"/>
    <w:rsid w:val="00D3508F"/>
    <w:rsid w:val="00D403BA"/>
    <w:rsid w:val="00D40DEB"/>
    <w:rsid w:val="00D42427"/>
    <w:rsid w:val="00D428F3"/>
    <w:rsid w:val="00D433DA"/>
    <w:rsid w:val="00D439C3"/>
    <w:rsid w:val="00D43F82"/>
    <w:rsid w:val="00D457D8"/>
    <w:rsid w:val="00D474A0"/>
    <w:rsid w:val="00D47F66"/>
    <w:rsid w:val="00D51C7E"/>
    <w:rsid w:val="00D55253"/>
    <w:rsid w:val="00D556E7"/>
    <w:rsid w:val="00D56817"/>
    <w:rsid w:val="00D57115"/>
    <w:rsid w:val="00D63B30"/>
    <w:rsid w:val="00D64C65"/>
    <w:rsid w:val="00D65ED6"/>
    <w:rsid w:val="00D66017"/>
    <w:rsid w:val="00D70C77"/>
    <w:rsid w:val="00D72D9B"/>
    <w:rsid w:val="00D738E4"/>
    <w:rsid w:val="00D74AA1"/>
    <w:rsid w:val="00D76515"/>
    <w:rsid w:val="00D84B92"/>
    <w:rsid w:val="00D84E5A"/>
    <w:rsid w:val="00D85569"/>
    <w:rsid w:val="00D855A9"/>
    <w:rsid w:val="00D861FB"/>
    <w:rsid w:val="00D86A25"/>
    <w:rsid w:val="00D9187C"/>
    <w:rsid w:val="00D931C4"/>
    <w:rsid w:val="00D95157"/>
    <w:rsid w:val="00D95942"/>
    <w:rsid w:val="00DA06FD"/>
    <w:rsid w:val="00DA1526"/>
    <w:rsid w:val="00DA244B"/>
    <w:rsid w:val="00DA37BC"/>
    <w:rsid w:val="00DA5389"/>
    <w:rsid w:val="00DA734D"/>
    <w:rsid w:val="00DB1F20"/>
    <w:rsid w:val="00DB2232"/>
    <w:rsid w:val="00DB7C84"/>
    <w:rsid w:val="00DC5ED8"/>
    <w:rsid w:val="00DD05D4"/>
    <w:rsid w:val="00DD23DD"/>
    <w:rsid w:val="00DD5186"/>
    <w:rsid w:val="00DD542B"/>
    <w:rsid w:val="00DD5CDC"/>
    <w:rsid w:val="00DD5DAD"/>
    <w:rsid w:val="00DE3774"/>
    <w:rsid w:val="00DE5D8D"/>
    <w:rsid w:val="00DE60FD"/>
    <w:rsid w:val="00DE712A"/>
    <w:rsid w:val="00DF03BD"/>
    <w:rsid w:val="00DF1E33"/>
    <w:rsid w:val="00DF30F0"/>
    <w:rsid w:val="00DF45FF"/>
    <w:rsid w:val="00DF5196"/>
    <w:rsid w:val="00DF63FF"/>
    <w:rsid w:val="00DF6FA7"/>
    <w:rsid w:val="00E00DB3"/>
    <w:rsid w:val="00E0179E"/>
    <w:rsid w:val="00E02250"/>
    <w:rsid w:val="00E0614D"/>
    <w:rsid w:val="00E062AD"/>
    <w:rsid w:val="00E06602"/>
    <w:rsid w:val="00E07144"/>
    <w:rsid w:val="00E07152"/>
    <w:rsid w:val="00E125DF"/>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500B"/>
    <w:rsid w:val="00F11111"/>
    <w:rsid w:val="00F20DBA"/>
    <w:rsid w:val="00F237E0"/>
    <w:rsid w:val="00F27D22"/>
    <w:rsid w:val="00F3039A"/>
    <w:rsid w:val="00F31AB3"/>
    <w:rsid w:val="00F35D0E"/>
    <w:rsid w:val="00F37F0C"/>
    <w:rsid w:val="00F40281"/>
    <w:rsid w:val="00F4323C"/>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E09EE"/>
    <w:rsid w:val="00FE1090"/>
    <w:rsid w:val="00FE16AF"/>
    <w:rsid w:val="00FE2889"/>
    <w:rsid w:val="00FE3B47"/>
    <w:rsid w:val="00FE4F14"/>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EE48-A7D3-42CD-AAD2-23B46134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2</cp:revision>
  <cp:lastPrinted>2016-10-06T12:41:00Z</cp:lastPrinted>
  <dcterms:created xsi:type="dcterms:W3CDTF">2016-10-07T09:00:00Z</dcterms:created>
  <dcterms:modified xsi:type="dcterms:W3CDTF">2016-10-07T09:00:00Z</dcterms:modified>
</cp:coreProperties>
</file>