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EFBF" w14:textId="77777777" w:rsidR="00CE1E08" w:rsidRPr="003E320B" w:rsidRDefault="00CE1E08" w:rsidP="00CE1E08">
      <w:pPr>
        <w:jc w:val="center"/>
        <w:rPr>
          <w:rFonts w:ascii="Cambria" w:hAnsi="Cambria"/>
          <w:b/>
        </w:rPr>
      </w:pPr>
      <w:r w:rsidRPr="003E320B">
        <w:rPr>
          <w:rFonts w:ascii="Cambria" w:hAnsi="Cambria"/>
          <w:b/>
        </w:rPr>
        <w:t>HATHERSAGE PARISH COUNCIL</w:t>
      </w:r>
    </w:p>
    <w:p w14:paraId="45F87151" w14:textId="77777777" w:rsidR="00CE1E08" w:rsidRPr="003E320B" w:rsidRDefault="00CE1E08" w:rsidP="00CE1E08">
      <w:pPr>
        <w:tabs>
          <w:tab w:val="left" w:pos="0"/>
          <w:tab w:val="left" w:pos="6804"/>
        </w:tabs>
        <w:spacing w:after="0"/>
        <w:jc w:val="center"/>
        <w:rPr>
          <w:rFonts w:ascii="Cambria" w:hAnsi="Cambria"/>
          <w:i/>
        </w:rPr>
      </w:pPr>
      <w:r w:rsidRPr="003E320B">
        <w:rPr>
          <w:rFonts w:ascii="Cambria" w:hAnsi="Cambria"/>
          <w:i/>
        </w:rPr>
        <w:t>Clerk – Mr. S. C. Wyatt</w:t>
      </w:r>
      <w:r>
        <w:rPr>
          <w:rFonts w:ascii="Cambria" w:hAnsi="Cambria"/>
          <w:i/>
        </w:rPr>
        <w:t>, Heart of Hathersage, Main Road, Hathersage, S32 1BB.</w:t>
      </w:r>
    </w:p>
    <w:p w14:paraId="671FFEE0" w14:textId="77777777" w:rsidR="00CE1E08" w:rsidRPr="003E320B" w:rsidRDefault="00CE1E08" w:rsidP="00CE1E08">
      <w:pPr>
        <w:tabs>
          <w:tab w:val="left" w:pos="0"/>
          <w:tab w:val="left" w:pos="6804"/>
        </w:tabs>
        <w:spacing w:after="0"/>
        <w:jc w:val="center"/>
        <w:rPr>
          <w:rFonts w:ascii="Cambria" w:hAnsi="Cambria"/>
          <w:i/>
        </w:rPr>
      </w:pPr>
      <w:r w:rsidRPr="003E320B">
        <w:rPr>
          <w:rFonts w:ascii="Cambria" w:hAnsi="Cambria"/>
          <w:i/>
        </w:rPr>
        <w:t>Mob: 07 432 422 470</w:t>
      </w:r>
    </w:p>
    <w:p w14:paraId="46DECA04" w14:textId="5181B808" w:rsidR="00CE1E08" w:rsidRDefault="00CE1E08" w:rsidP="00CE1E08">
      <w:pPr>
        <w:spacing w:after="0"/>
        <w:jc w:val="center"/>
        <w:rPr>
          <w:rFonts w:ascii="Arial" w:hAnsi="Arial" w:cs="Arial"/>
          <w:sz w:val="20"/>
          <w:szCs w:val="20"/>
        </w:rPr>
      </w:pPr>
      <w:r w:rsidRPr="003E320B">
        <w:rPr>
          <w:rFonts w:ascii="Cambria" w:hAnsi="Cambria"/>
          <w:i/>
        </w:rPr>
        <w:t xml:space="preserve">Email: </w:t>
      </w:r>
      <w:hyperlink r:id="rId7" w:history="1">
        <w:r w:rsidRPr="003E320B">
          <w:rPr>
            <w:rStyle w:val="Hyperlink"/>
            <w:rFonts w:ascii="Cambria" w:hAnsi="Cambria"/>
            <w:i/>
          </w:rPr>
          <w:t>Clerk@hathersageparishcouncil.gov.uk</w:t>
        </w:r>
      </w:hyperlink>
    </w:p>
    <w:p w14:paraId="5A0E6321" w14:textId="77777777" w:rsidR="00CE1E08" w:rsidRDefault="00CE1E08" w:rsidP="002500D3">
      <w:pPr>
        <w:jc w:val="center"/>
        <w:rPr>
          <w:rFonts w:ascii="Arial" w:hAnsi="Arial" w:cs="Arial"/>
          <w:sz w:val="28"/>
          <w:szCs w:val="28"/>
        </w:rPr>
      </w:pPr>
    </w:p>
    <w:p w14:paraId="6C2A3514" w14:textId="7F2CBDFD" w:rsidR="002500D3" w:rsidRDefault="002500D3" w:rsidP="002500D3">
      <w:pPr>
        <w:jc w:val="center"/>
        <w:rPr>
          <w:rFonts w:ascii="Arial" w:hAnsi="Arial" w:cs="Arial"/>
          <w:sz w:val="20"/>
          <w:szCs w:val="20"/>
        </w:rPr>
      </w:pPr>
      <w:r>
        <w:rPr>
          <w:rFonts w:ascii="Arial" w:hAnsi="Arial" w:cs="Arial"/>
          <w:sz w:val="20"/>
          <w:szCs w:val="20"/>
        </w:rPr>
        <w:t>Minutes of a joint meeting of the Swimming Pool and Human Resources Committees of Hathersage Parish Council held at Hathersage Memorial Hall on 2</w:t>
      </w:r>
      <w:r w:rsidRPr="002500D3">
        <w:rPr>
          <w:rFonts w:ascii="Arial" w:hAnsi="Arial" w:cs="Arial"/>
          <w:sz w:val="20"/>
          <w:szCs w:val="20"/>
          <w:vertAlign w:val="superscript"/>
        </w:rPr>
        <w:t>nd</w:t>
      </w:r>
      <w:r>
        <w:rPr>
          <w:rFonts w:ascii="Arial" w:hAnsi="Arial" w:cs="Arial"/>
          <w:sz w:val="20"/>
          <w:szCs w:val="20"/>
        </w:rPr>
        <w:t xml:space="preserve"> January 2020.</w:t>
      </w:r>
    </w:p>
    <w:p w14:paraId="00F654AF" w14:textId="49D71DE7" w:rsidR="002500D3" w:rsidRDefault="002500D3" w:rsidP="002500D3">
      <w:pPr>
        <w:rPr>
          <w:rFonts w:ascii="Arial" w:hAnsi="Arial" w:cs="Arial"/>
          <w:sz w:val="20"/>
          <w:szCs w:val="20"/>
        </w:rPr>
      </w:pPr>
      <w:r>
        <w:rPr>
          <w:rFonts w:ascii="Arial" w:hAnsi="Arial" w:cs="Arial"/>
          <w:sz w:val="20"/>
          <w:szCs w:val="20"/>
        </w:rPr>
        <w:t>Present             Councillors B Hanley, WR Hanley, HJ Rodgers, JA Marsden &amp; RC Olle.</w:t>
      </w:r>
    </w:p>
    <w:p w14:paraId="005EBB5B" w14:textId="091BB83D" w:rsidR="009C6DD3" w:rsidRDefault="002500D3" w:rsidP="002500D3">
      <w:pPr>
        <w:rPr>
          <w:rFonts w:ascii="Arial" w:hAnsi="Arial" w:cs="Arial"/>
          <w:sz w:val="20"/>
          <w:szCs w:val="20"/>
        </w:rPr>
      </w:pPr>
      <w:r>
        <w:rPr>
          <w:rFonts w:ascii="Arial" w:hAnsi="Arial" w:cs="Arial"/>
          <w:sz w:val="20"/>
          <w:szCs w:val="20"/>
        </w:rPr>
        <w:t>In attendance    CF Cave (RFO)</w:t>
      </w:r>
    </w:p>
    <w:p w14:paraId="59F647CE" w14:textId="0777AEF7" w:rsidR="002500D3" w:rsidRDefault="002500D3" w:rsidP="002500D3">
      <w:pPr>
        <w:rPr>
          <w:rFonts w:ascii="Arial" w:hAnsi="Arial" w:cs="Arial"/>
          <w:sz w:val="20"/>
          <w:szCs w:val="20"/>
        </w:rPr>
      </w:pPr>
      <w:r>
        <w:rPr>
          <w:rFonts w:ascii="Arial" w:hAnsi="Arial" w:cs="Arial"/>
          <w:sz w:val="20"/>
          <w:szCs w:val="20"/>
        </w:rPr>
        <w:t xml:space="preserve">Apologies           Councillor T Hill, SC </w:t>
      </w:r>
      <w:r w:rsidR="002F7A87">
        <w:rPr>
          <w:rFonts w:ascii="Arial" w:hAnsi="Arial" w:cs="Arial"/>
          <w:sz w:val="20"/>
          <w:szCs w:val="20"/>
        </w:rPr>
        <w:t>Wyatt</w:t>
      </w:r>
      <w:r>
        <w:rPr>
          <w:rFonts w:ascii="Arial" w:hAnsi="Arial" w:cs="Arial"/>
          <w:sz w:val="20"/>
          <w:szCs w:val="20"/>
        </w:rPr>
        <w:t xml:space="preserve"> (Clerk.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60"/>
        <w:gridCol w:w="7628"/>
      </w:tblGrid>
      <w:tr w:rsidR="009C6DD3" w14:paraId="64A45192" w14:textId="77777777" w:rsidTr="00590884">
        <w:tc>
          <w:tcPr>
            <w:tcW w:w="828" w:type="dxa"/>
          </w:tcPr>
          <w:p w14:paraId="35A87B7B" w14:textId="57B38FE0" w:rsidR="009C6DD3" w:rsidRDefault="009C6DD3" w:rsidP="009C6DD3">
            <w:pPr>
              <w:rPr>
                <w:rFonts w:ascii="Arial" w:hAnsi="Arial" w:cs="Arial"/>
                <w:sz w:val="20"/>
                <w:szCs w:val="20"/>
              </w:rPr>
            </w:pPr>
            <w:r>
              <w:rPr>
                <w:rFonts w:ascii="Arial" w:hAnsi="Arial" w:cs="Arial"/>
                <w:sz w:val="20"/>
                <w:szCs w:val="20"/>
              </w:rPr>
              <w:t>001</w:t>
            </w:r>
            <w:r w:rsidR="00B21F9E">
              <w:rPr>
                <w:rFonts w:ascii="Arial" w:hAnsi="Arial" w:cs="Arial"/>
                <w:sz w:val="20"/>
                <w:szCs w:val="20"/>
              </w:rPr>
              <w:t>/19</w:t>
            </w:r>
          </w:p>
        </w:tc>
        <w:tc>
          <w:tcPr>
            <w:tcW w:w="560" w:type="dxa"/>
          </w:tcPr>
          <w:p w14:paraId="191FE6BC" w14:textId="77777777" w:rsidR="009C6DD3" w:rsidRPr="00597DFD" w:rsidRDefault="009C6DD3" w:rsidP="009C6DD3">
            <w:pPr>
              <w:rPr>
                <w:rFonts w:ascii="Arial" w:hAnsi="Arial" w:cs="Arial"/>
                <w:sz w:val="20"/>
                <w:szCs w:val="20"/>
              </w:rPr>
            </w:pPr>
          </w:p>
        </w:tc>
        <w:tc>
          <w:tcPr>
            <w:tcW w:w="7628" w:type="dxa"/>
          </w:tcPr>
          <w:p w14:paraId="1B9600AB" w14:textId="1992359F" w:rsidR="009C6DD3" w:rsidRDefault="009C6DD3" w:rsidP="009C6DD3">
            <w:pPr>
              <w:rPr>
                <w:rFonts w:ascii="Arial" w:hAnsi="Arial" w:cs="Arial"/>
                <w:sz w:val="20"/>
                <w:szCs w:val="20"/>
              </w:rPr>
            </w:pPr>
            <w:r w:rsidRPr="00597DFD">
              <w:rPr>
                <w:rFonts w:ascii="Arial" w:hAnsi="Arial" w:cs="Arial"/>
                <w:sz w:val="20"/>
                <w:szCs w:val="20"/>
              </w:rPr>
              <w:t>Councillor JA Marsden was elected chairman of the meeting.</w:t>
            </w:r>
          </w:p>
        </w:tc>
      </w:tr>
      <w:tr w:rsidR="00B21F9E" w14:paraId="68C0F01D" w14:textId="77777777" w:rsidTr="00590884">
        <w:tc>
          <w:tcPr>
            <w:tcW w:w="828" w:type="dxa"/>
          </w:tcPr>
          <w:p w14:paraId="0EDA49C0" w14:textId="51A88186" w:rsidR="00B21F9E" w:rsidRDefault="00B21F9E" w:rsidP="00B21F9E">
            <w:pPr>
              <w:rPr>
                <w:rFonts w:ascii="Arial" w:hAnsi="Arial" w:cs="Arial"/>
                <w:sz w:val="20"/>
                <w:szCs w:val="20"/>
              </w:rPr>
            </w:pPr>
            <w:r w:rsidRPr="003076B0">
              <w:rPr>
                <w:rFonts w:ascii="Arial" w:hAnsi="Arial" w:cs="Arial"/>
                <w:sz w:val="20"/>
                <w:szCs w:val="20"/>
              </w:rPr>
              <w:t>00</w:t>
            </w:r>
            <w:r>
              <w:rPr>
                <w:rFonts w:ascii="Arial" w:hAnsi="Arial" w:cs="Arial"/>
                <w:sz w:val="20"/>
                <w:szCs w:val="20"/>
              </w:rPr>
              <w:t>2</w:t>
            </w:r>
            <w:r w:rsidRPr="003076B0">
              <w:rPr>
                <w:rFonts w:ascii="Arial" w:hAnsi="Arial" w:cs="Arial"/>
                <w:sz w:val="20"/>
                <w:szCs w:val="20"/>
              </w:rPr>
              <w:t>/19</w:t>
            </w:r>
          </w:p>
        </w:tc>
        <w:tc>
          <w:tcPr>
            <w:tcW w:w="560" w:type="dxa"/>
          </w:tcPr>
          <w:p w14:paraId="54ADBAC1" w14:textId="77777777" w:rsidR="00B21F9E" w:rsidRPr="00597DFD" w:rsidRDefault="00B21F9E" w:rsidP="00B21F9E">
            <w:pPr>
              <w:rPr>
                <w:rFonts w:ascii="Arial" w:hAnsi="Arial" w:cs="Arial"/>
                <w:sz w:val="20"/>
                <w:szCs w:val="20"/>
              </w:rPr>
            </w:pPr>
          </w:p>
        </w:tc>
        <w:tc>
          <w:tcPr>
            <w:tcW w:w="7628" w:type="dxa"/>
          </w:tcPr>
          <w:p w14:paraId="674BF9F4" w14:textId="4CD64F51" w:rsidR="00B21F9E" w:rsidRDefault="00B21F9E" w:rsidP="00B21F9E">
            <w:pPr>
              <w:rPr>
                <w:rFonts w:ascii="Arial" w:hAnsi="Arial" w:cs="Arial"/>
                <w:sz w:val="20"/>
                <w:szCs w:val="20"/>
              </w:rPr>
            </w:pPr>
            <w:r w:rsidRPr="00597DFD">
              <w:rPr>
                <w:rFonts w:ascii="Arial" w:hAnsi="Arial" w:cs="Arial"/>
                <w:sz w:val="20"/>
                <w:szCs w:val="20"/>
              </w:rPr>
              <w:t>Apologies from Councillor T Hill and the clerk, SC Wyatt, were noted.</w:t>
            </w:r>
          </w:p>
        </w:tc>
      </w:tr>
      <w:tr w:rsidR="00B21F9E" w14:paraId="63183E04" w14:textId="77777777" w:rsidTr="00590884">
        <w:tc>
          <w:tcPr>
            <w:tcW w:w="828" w:type="dxa"/>
          </w:tcPr>
          <w:p w14:paraId="4CC866A5" w14:textId="1EFAE7B6" w:rsidR="00B21F9E" w:rsidRDefault="00B21F9E" w:rsidP="00B21F9E">
            <w:pPr>
              <w:rPr>
                <w:rFonts w:ascii="Arial" w:hAnsi="Arial" w:cs="Arial"/>
                <w:sz w:val="20"/>
                <w:szCs w:val="20"/>
              </w:rPr>
            </w:pPr>
            <w:r w:rsidRPr="003076B0">
              <w:rPr>
                <w:rFonts w:ascii="Arial" w:hAnsi="Arial" w:cs="Arial"/>
                <w:sz w:val="20"/>
                <w:szCs w:val="20"/>
              </w:rPr>
              <w:t>00</w:t>
            </w:r>
            <w:r>
              <w:rPr>
                <w:rFonts w:ascii="Arial" w:hAnsi="Arial" w:cs="Arial"/>
                <w:sz w:val="20"/>
                <w:szCs w:val="20"/>
              </w:rPr>
              <w:t>3</w:t>
            </w:r>
            <w:r w:rsidRPr="003076B0">
              <w:rPr>
                <w:rFonts w:ascii="Arial" w:hAnsi="Arial" w:cs="Arial"/>
                <w:sz w:val="20"/>
                <w:szCs w:val="20"/>
              </w:rPr>
              <w:t>/19</w:t>
            </w:r>
          </w:p>
        </w:tc>
        <w:tc>
          <w:tcPr>
            <w:tcW w:w="560" w:type="dxa"/>
          </w:tcPr>
          <w:p w14:paraId="4E8259DF" w14:textId="77777777" w:rsidR="00B21F9E" w:rsidRPr="00597DFD" w:rsidRDefault="00B21F9E" w:rsidP="00B21F9E">
            <w:pPr>
              <w:rPr>
                <w:rFonts w:ascii="Arial" w:hAnsi="Arial" w:cs="Arial"/>
                <w:sz w:val="20"/>
                <w:szCs w:val="20"/>
              </w:rPr>
            </w:pPr>
          </w:p>
        </w:tc>
        <w:tc>
          <w:tcPr>
            <w:tcW w:w="7628" w:type="dxa"/>
          </w:tcPr>
          <w:p w14:paraId="3F16A72D" w14:textId="750EA950" w:rsidR="00B21F9E" w:rsidRDefault="00B21F9E" w:rsidP="00B21F9E">
            <w:pPr>
              <w:rPr>
                <w:rFonts w:ascii="Arial" w:hAnsi="Arial" w:cs="Arial"/>
                <w:sz w:val="20"/>
                <w:szCs w:val="20"/>
              </w:rPr>
            </w:pPr>
            <w:r w:rsidRPr="00597DFD">
              <w:rPr>
                <w:rFonts w:ascii="Arial" w:hAnsi="Arial" w:cs="Arial"/>
                <w:sz w:val="20"/>
                <w:szCs w:val="20"/>
              </w:rPr>
              <w:t>There was no variation in the order of business.</w:t>
            </w:r>
          </w:p>
        </w:tc>
      </w:tr>
      <w:tr w:rsidR="00B21F9E" w14:paraId="77226D8B" w14:textId="77777777" w:rsidTr="00590884">
        <w:tc>
          <w:tcPr>
            <w:tcW w:w="828" w:type="dxa"/>
          </w:tcPr>
          <w:p w14:paraId="34100309" w14:textId="53E981B2" w:rsidR="00B21F9E" w:rsidRDefault="00B21F9E" w:rsidP="00B21F9E">
            <w:pPr>
              <w:rPr>
                <w:rFonts w:ascii="Arial" w:hAnsi="Arial" w:cs="Arial"/>
                <w:sz w:val="20"/>
                <w:szCs w:val="20"/>
              </w:rPr>
            </w:pPr>
            <w:r w:rsidRPr="003076B0">
              <w:rPr>
                <w:rFonts w:ascii="Arial" w:hAnsi="Arial" w:cs="Arial"/>
                <w:sz w:val="20"/>
                <w:szCs w:val="20"/>
              </w:rPr>
              <w:t>00</w:t>
            </w:r>
            <w:r>
              <w:rPr>
                <w:rFonts w:ascii="Arial" w:hAnsi="Arial" w:cs="Arial"/>
                <w:sz w:val="20"/>
                <w:szCs w:val="20"/>
              </w:rPr>
              <w:t>4</w:t>
            </w:r>
            <w:r w:rsidRPr="003076B0">
              <w:rPr>
                <w:rFonts w:ascii="Arial" w:hAnsi="Arial" w:cs="Arial"/>
                <w:sz w:val="20"/>
                <w:szCs w:val="20"/>
              </w:rPr>
              <w:t>/19</w:t>
            </w:r>
          </w:p>
        </w:tc>
        <w:tc>
          <w:tcPr>
            <w:tcW w:w="560" w:type="dxa"/>
          </w:tcPr>
          <w:p w14:paraId="15C3BAD5" w14:textId="77777777" w:rsidR="00B21F9E" w:rsidRPr="00597DFD" w:rsidRDefault="00B21F9E" w:rsidP="00B21F9E">
            <w:pPr>
              <w:rPr>
                <w:rFonts w:ascii="Arial" w:hAnsi="Arial" w:cs="Arial"/>
                <w:sz w:val="20"/>
                <w:szCs w:val="20"/>
              </w:rPr>
            </w:pPr>
          </w:p>
        </w:tc>
        <w:tc>
          <w:tcPr>
            <w:tcW w:w="7628" w:type="dxa"/>
          </w:tcPr>
          <w:p w14:paraId="6551331B" w14:textId="666D9A42" w:rsidR="00B21F9E" w:rsidRDefault="00B21F9E" w:rsidP="00B21F9E">
            <w:pPr>
              <w:rPr>
                <w:rFonts w:ascii="Arial" w:hAnsi="Arial" w:cs="Arial"/>
                <w:sz w:val="20"/>
                <w:szCs w:val="20"/>
              </w:rPr>
            </w:pPr>
            <w:r w:rsidRPr="00597DFD">
              <w:rPr>
                <w:rFonts w:ascii="Arial" w:hAnsi="Arial" w:cs="Arial"/>
                <w:sz w:val="20"/>
                <w:szCs w:val="20"/>
              </w:rPr>
              <w:t>There were no declarations of interest.</w:t>
            </w:r>
          </w:p>
        </w:tc>
      </w:tr>
      <w:tr w:rsidR="00B21F9E" w14:paraId="0B268D18" w14:textId="77777777" w:rsidTr="00590884">
        <w:tc>
          <w:tcPr>
            <w:tcW w:w="828" w:type="dxa"/>
          </w:tcPr>
          <w:p w14:paraId="7ED16C6C" w14:textId="5C94164B" w:rsidR="00B21F9E" w:rsidRDefault="00B21F9E" w:rsidP="00B21F9E">
            <w:pPr>
              <w:rPr>
                <w:rFonts w:ascii="Arial" w:hAnsi="Arial" w:cs="Arial"/>
                <w:sz w:val="20"/>
                <w:szCs w:val="20"/>
              </w:rPr>
            </w:pPr>
            <w:r w:rsidRPr="003076B0">
              <w:rPr>
                <w:rFonts w:ascii="Arial" w:hAnsi="Arial" w:cs="Arial"/>
                <w:sz w:val="20"/>
                <w:szCs w:val="20"/>
              </w:rPr>
              <w:t>00</w:t>
            </w:r>
            <w:r>
              <w:rPr>
                <w:rFonts w:ascii="Arial" w:hAnsi="Arial" w:cs="Arial"/>
                <w:sz w:val="20"/>
                <w:szCs w:val="20"/>
              </w:rPr>
              <w:t>5</w:t>
            </w:r>
            <w:r w:rsidRPr="003076B0">
              <w:rPr>
                <w:rFonts w:ascii="Arial" w:hAnsi="Arial" w:cs="Arial"/>
                <w:sz w:val="20"/>
                <w:szCs w:val="20"/>
              </w:rPr>
              <w:t>/19</w:t>
            </w:r>
          </w:p>
        </w:tc>
        <w:tc>
          <w:tcPr>
            <w:tcW w:w="560" w:type="dxa"/>
          </w:tcPr>
          <w:p w14:paraId="69CF9AA4" w14:textId="77777777" w:rsidR="00B21F9E" w:rsidRPr="00597DFD" w:rsidRDefault="00B21F9E" w:rsidP="00B21F9E">
            <w:pPr>
              <w:rPr>
                <w:rFonts w:ascii="Arial" w:hAnsi="Arial" w:cs="Arial"/>
                <w:sz w:val="20"/>
                <w:szCs w:val="20"/>
              </w:rPr>
            </w:pPr>
          </w:p>
        </w:tc>
        <w:tc>
          <w:tcPr>
            <w:tcW w:w="7628" w:type="dxa"/>
          </w:tcPr>
          <w:p w14:paraId="4339600C" w14:textId="3E70007D" w:rsidR="00B21F9E" w:rsidRDefault="00B21F9E" w:rsidP="00B21F9E">
            <w:pPr>
              <w:rPr>
                <w:rFonts w:ascii="Arial" w:hAnsi="Arial" w:cs="Arial"/>
                <w:sz w:val="20"/>
                <w:szCs w:val="20"/>
              </w:rPr>
            </w:pPr>
            <w:r w:rsidRPr="00597DFD">
              <w:rPr>
                <w:rFonts w:ascii="Arial" w:hAnsi="Arial" w:cs="Arial"/>
                <w:sz w:val="20"/>
                <w:szCs w:val="20"/>
              </w:rPr>
              <w:t>The minutes of the Human Resources committee held on 4</w:t>
            </w:r>
            <w:r w:rsidRPr="00597DFD">
              <w:rPr>
                <w:rFonts w:ascii="Arial" w:hAnsi="Arial" w:cs="Arial"/>
                <w:sz w:val="20"/>
                <w:szCs w:val="20"/>
                <w:vertAlign w:val="superscript"/>
              </w:rPr>
              <w:t>th</w:t>
            </w:r>
            <w:r w:rsidRPr="00597DFD">
              <w:rPr>
                <w:rFonts w:ascii="Arial" w:hAnsi="Arial" w:cs="Arial"/>
                <w:sz w:val="20"/>
                <w:szCs w:val="20"/>
              </w:rPr>
              <w:t xml:space="preserve"> December 2019 were </w:t>
            </w:r>
            <w:r w:rsidRPr="00E07B16">
              <w:rPr>
                <w:rFonts w:ascii="Arial" w:hAnsi="Arial" w:cs="Arial"/>
                <w:b/>
                <w:bCs/>
                <w:sz w:val="20"/>
                <w:szCs w:val="20"/>
              </w:rPr>
              <w:t>approved</w:t>
            </w:r>
            <w:r w:rsidRPr="00597DFD">
              <w:rPr>
                <w:rFonts w:ascii="Arial" w:hAnsi="Arial" w:cs="Arial"/>
                <w:sz w:val="20"/>
                <w:szCs w:val="20"/>
              </w:rPr>
              <w:t>.</w:t>
            </w:r>
          </w:p>
        </w:tc>
      </w:tr>
      <w:tr w:rsidR="00B21F9E" w14:paraId="563B8540" w14:textId="77777777" w:rsidTr="00590884">
        <w:tc>
          <w:tcPr>
            <w:tcW w:w="828" w:type="dxa"/>
          </w:tcPr>
          <w:p w14:paraId="60FF984D" w14:textId="74958079" w:rsidR="00B21F9E" w:rsidRDefault="00B21F9E" w:rsidP="00B21F9E">
            <w:pPr>
              <w:rPr>
                <w:rFonts w:ascii="Arial" w:hAnsi="Arial" w:cs="Arial"/>
                <w:sz w:val="20"/>
                <w:szCs w:val="20"/>
              </w:rPr>
            </w:pPr>
            <w:r w:rsidRPr="003076B0">
              <w:rPr>
                <w:rFonts w:ascii="Arial" w:hAnsi="Arial" w:cs="Arial"/>
                <w:sz w:val="20"/>
                <w:szCs w:val="20"/>
              </w:rPr>
              <w:t>00</w:t>
            </w:r>
            <w:r>
              <w:rPr>
                <w:rFonts w:ascii="Arial" w:hAnsi="Arial" w:cs="Arial"/>
                <w:sz w:val="20"/>
                <w:szCs w:val="20"/>
              </w:rPr>
              <w:t>6</w:t>
            </w:r>
            <w:r w:rsidRPr="003076B0">
              <w:rPr>
                <w:rFonts w:ascii="Arial" w:hAnsi="Arial" w:cs="Arial"/>
                <w:sz w:val="20"/>
                <w:szCs w:val="20"/>
              </w:rPr>
              <w:t>/19</w:t>
            </w:r>
          </w:p>
        </w:tc>
        <w:tc>
          <w:tcPr>
            <w:tcW w:w="560" w:type="dxa"/>
          </w:tcPr>
          <w:p w14:paraId="2D167A84" w14:textId="77777777" w:rsidR="00B21F9E" w:rsidRPr="00597DFD" w:rsidRDefault="00B21F9E" w:rsidP="00B21F9E">
            <w:pPr>
              <w:rPr>
                <w:rFonts w:ascii="Arial" w:hAnsi="Arial" w:cs="Arial"/>
                <w:sz w:val="20"/>
                <w:szCs w:val="20"/>
              </w:rPr>
            </w:pPr>
          </w:p>
        </w:tc>
        <w:tc>
          <w:tcPr>
            <w:tcW w:w="7628" w:type="dxa"/>
          </w:tcPr>
          <w:p w14:paraId="48829FDC" w14:textId="050BB474" w:rsidR="00B21F9E" w:rsidRDefault="00B21F9E" w:rsidP="00B21F9E">
            <w:pPr>
              <w:rPr>
                <w:rFonts w:ascii="Arial" w:hAnsi="Arial" w:cs="Arial"/>
                <w:sz w:val="20"/>
                <w:szCs w:val="20"/>
              </w:rPr>
            </w:pPr>
            <w:r w:rsidRPr="00597DFD">
              <w:rPr>
                <w:rFonts w:ascii="Arial" w:hAnsi="Arial" w:cs="Arial"/>
                <w:sz w:val="20"/>
                <w:szCs w:val="20"/>
              </w:rPr>
              <w:t>The minutes of the Swimming Pool Committee held on 10</w:t>
            </w:r>
            <w:r w:rsidRPr="00597DFD">
              <w:rPr>
                <w:rFonts w:ascii="Arial" w:hAnsi="Arial" w:cs="Arial"/>
                <w:sz w:val="20"/>
                <w:szCs w:val="20"/>
                <w:vertAlign w:val="superscript"/>
              </w:rPr>
              <w:t>th</w:t>
            </w:r>
            <w:r w:rsidRPr="00597DFD">
              <w:rPr>
                <w:rFonts w:ascii="Arial" w:hAnsi="Arial" w:cs="Arial"/>
                <w:sz w:val="20"/>
                <w:szCs w:val="20"/>
              </w:rPr>
              <w:t xml:space="preserve"> December 2019 were </w:t>
            </w:r>
            <w:r w:rsidRPr="00E07B16">
              <w:rPr>
                <w:rFonts w:ascii="Arial" w:hAnsi="Arial" w:cs="Arial"/>
                <w:b/>
                <w:bCs/>
                <w:sz w:val="20"/>
                <w:szCs w:val="20"/>
              </w:rPr>
              <w:t>approved</w:t>
            </w:r>
            <w:r w:rsidRPr="00597DFD">
              <w:rPr>
                <w:rFonts w:ascii="Arial" w:hAnsi="Arial" w:cs="Arial"/>
                <w:sz w:val="20"/>
                <w:szCs w:val="20"/>
              </w:rPr>
              <w:t>.</w:t>
            </w:r>
          </w:p>
        </w:tc>
      </w:tr>
      <w:tr w:rsidR="00B21F9E" w14:paraId="2793A170" w14:textId="77777777" w:rsidTr="00590884">
        <w:tc>
          <w:tcPr>
            <w:tcW w:w="828" w:type="dxa"/>
          </w:tcPr>
          <w:p w14:paraId="4473C948" w14:textId="4A62D2CF" w:rsidR="00B21F9E" w:rsidRDefault="00B21F9E" w:rsidP="00B21F9E">
            <w:pPr>
              <w:rPr>
                <w:rFonts w:ascii="Arial" w:hAnsi="Arial" w:cs="Arial"/>
                <w:sz w:val="20"/>
                <w:szCs w:val="20"/>
              </w:rPr>
            </w:pPr>
            <w:r w:rsidRPr="003076B0">
              <w:rPr>
                <w:rFonts w:ascii="Arial" w:hAnsi="Arial" w:cs="Arial"/>
                <w:sz w:val="20"/>
                <w:szCs w:val="20"/>
              </w:rPr>
              <w:t>00</w:t>
            </w:r>
            <w:r w:rsidR="007F2D96">
              <w:rPr>
                <w:rFonts w:ascii="Arial" w:hAnsi="Arial" w:cs="Arial"/>
                <w:sz w:val="20"/>
                <w:szCs w:val="20"/>
              </w:rPr>
              <w:t>7</w:t>
            </w:r>
            <w:r w:rsidRPr="003076B0">
              <w:rPr>
                <w:rFonts w:ascii="Arial" w:hAnsi="Arial" w:cs="Arial"/>
                <w:sz w:val="20"/>
                <w:szCs w:val="20"/>
              </w:rPr>
              <w:t>19</w:t>
            </w:r>
          </w:p>
        </w:tc>
        <w:tc>
          <w:tcPr>
            <w:tcW w:w="560" w:type="dxa"/>
          </w:tcPr>
          <w:p w14:paraId="1CE6431F" w14:textId="77777777" w:rsidR="00B21F9E" w:rsidRPr="00597DFD" w:rsidRDefault="00B21F9E" w:rsidP="00B21F9E">
            <w:pPr>
              <w:rPr>
                <w:rFonts w:ascii="Arial" w:hAnsi="Arial" w:cs="Arial"/>
                <w:sz w:val="20"/>
                <w:szCs w:val="20"/>
              </w:rPr>
            </w:pPr>
          </w:p>
        </w:tc>
        <w:tc>
          <w:tcPr>
            <w:tcW w:w="7628" w:type="dxa"/>
          </w:tcPr>
          <w:p w14:paraId="28FDB19D" w14:textId="136ECE1F" w:rsidR="00B21F9E" w:rsidRDefault="00B21F9E" w:rsidP="00B21F9E">
            <w:pPr>
              <w:rPr>
                <w:rFonts w:ascii="Arial" w:hAnsi="Arial" w:cs="Arial"/>
                <w:sz w:val="20"/>
                <w:szCs w:val="20"/>
              </w:rPr>
            </w:pPr>
            <w:r w:rsidRPr="00597DFD">
              <w:rPr>
                <w:rFonts w:ascii="Arial" w:hAnsi="Arial" w:cs="Arial"/>
                <w:sz w:val="20"/>
                <w:szCs w:val="20"/>
              </w:rPr>
              <w:t>It was resolved that the RFO would be responsible for all financial aspect of HR with the Clerk responsible for all other HR matters. It was noted that the transfer of responsibilities from the RFO to the Clerk could not be completed until an assistant clerk has been employed.</w:t>
            </w:r>
          </w:p>
        </w:tc>
      </w:tr>
      <w:tr w:rsidR="00B21F9E" w14:paraId="280A9F51" w14:textId="77777777" w:rsidTr="00590884">
        <w:tc>
          <w:tcPr>
            <w:tcW w:w="828" w:type="dxa"/>
          </w:tcPr>
          <w:p w14:paraId="65A51183" w14:textId="0A00BC0E" w:rsidR="00B21F9E" w:rsidRDefault="00B21F9E" w:rsidP="00B21F9E">
            <w:pPr>
              <w:rPr>
                <w:rFonts w:ascii="Arial" w:hAnsi="Arial" w:cs="Arial"/>
                <w:sz w:val="20"/>
                <w:szCs w:val="20"/>
              </w:rPr>
            </w:pPr>
            <w:r w:rsidRPr="003076B0">
              <w:rPr>
                <w:rFonts w:ascii="Arial" w:hAnsi="Arial" w:cs="Arial"/>
                <w:sz w:val="20"/>
                <w:szCs w:val="20"/>
              </w:rPr>
              <w:t>00</w:t>
            </w:r>
            <w:r w:rsidR="007F2D96">
              <w:rPr>
                <w:rFonts w:ascii="Arial" w:hAnsi="Arial" w:cs="Arial"/>
                <w:sz w:val="20"/>
                <w:szCs w:val="20"/>
              </w:rPr>
              <w:t>8</w:t>
            </w:r>
            <w:r w:rsidRPr="003076B0">
              <w:rPr>
                <w:rFonts w:ascii="Arial" w:hAnsi="Arial" w:cs="Arial"/>
                <w:sz w:val="20"/>
                <w:szCs w:val="20"/>
              </w:rPr>
              <w:t>/19</w:t>
            </w:r>
          </w:p>
        </w:tc>
        <w:tc>
          <w:tcPr>
            <w:tcW w:w="560" w:type="dxa"/>
          </w:tcPr>
          <w:p w14:paraId="4E13565D" w14:textId="77777777" w:rsidR="00B21F9E" w:rsidRDefault="00B21F9E" w:rsidP="00B21F9E">
            <w:pPr>
              <w:rPr>
                <w:rFonts w:ascii="Arial" w:hAnsi="Arial" w:cs="Arial"/>
                <w:sz w:val="20"/>
                <w:szCs w:val="20"/>
              </w:rPr>
            </w:pPr>
          </w:p>
        </w:tc>
        <w:tc>
          <w:tcPr>
            <w:tcW w:w="7628" w:type="dxa"/>
          </w:tcPr>
          <w:p w14:paraId="089DC7E7" w14:textId="6588E118" w:rsidR="00B21F9E" w:rsidRDefault="00B21F9E" w:rsidP="00B21F9E">
            <w:pPr>
              <w:rPr>
                <w:rFonts w:ascii="Arial" w:hAnsi="Arial" w:cs="Arial"/>
                <w:sz w:val="20"/>
                <w:szCs w:val="20"/>
              </w:rPr>
            </w:pPr>
            <w:r w:rsidRPr="00A47893">
              <w:rPr>
                <w:rFonts w:ascii="Arial" w:hAnsi="Arial" w:cs="Arial"/>
                <w:sz w:val="20"/>
                <w:szCs w:val="20"/>
              </w:rPr>
              <w:t>There had been no complaints</w:t>
            </w:r>
          </w:p>
        </w:tc>
      </w:tr>
      <w:tr w:rsidR="00B21F9E" w14:paraId="3C95C02C" w14:textId="77777777" w:rsidTr="00590884">
        <w:tc>
          <w:tcPr>
            <w:tcW w:w="828" w:type="dxa"/>
          </w:tcPr>
          <w:p w14:paraId="38EFEA85" w14:textId="4C3571F5" w:rsidR="00B21F9E" w:rsidRDefault="00B21F9E" w:rsidP="00B21F9E">
            <w:pPr>
              <w:rPr>
                <w:rFonts w:ascii="Arial" w:hAnsi="Arial" w:cs="Arial"/>
                <w:sz w:val="20"/>
                <w:szCs w:val="20"/>
              </w:rPr>
            </w:pPr>
            <w:r w:rsidRPr="003076B0">
              <w:rPr>
                <w:rFonts w:ascii="Arial" w:hAnsi="Arial" w:cs="Arial"/>
                <w:sz w:val="20"/>
                <w:szCs w:val="20"/>
              </w:rPr>
              <w:t>00</w:t>
            </w:r>
            <w:r w:rsidR="007F2D96">
              <w:rPr>
                <w:rFonts w:ascii="Arial" w:hAnsi="Arial" w:cs="Arial"/>
                <w:sz w:val="20"/>
                <w:szCs w:val="20"/>
              </w:rPr>
              <w:t>9</w:t>
            </w:r>
            <w:r w:rsidRPr="003076B0">
              <w:rPr>
                <w:rFonts w:ascii="Arial" w:hAnsi="Arial" w:cs="Arial"/>
                <w:sz w:val="20"/>
                <w:szCs w:val="20"/>
              </w:rPr>
              <w:t>/19</w:t>
            </w:r>
          </w:p>
        </w:tc>
        <w:tc>
          <w:tcPr>
            <w:tcW w:w="560" w:type="dxa"/>
          </w:tcPr>
          <w:p w14:paraId="57A6CA4C" w14:textId="77777777" w:rsidR="00B21F9E" w:rsidRDefault="00B21F9E" w:rsidP="00B21F9E">
            <w:pPr>
              <w:rPr>
                <w:rFonts w:ascii="Arial" w:hAnsi="Arial" w:cs="Arial"/>
                <w:sz w:val="20"/>
                <w:szCs w:val="20"/>
              </w:rPr>
            </w:pPr>
          </w:p>
        </w:tc>
        <w:tc>
          <w:tcPr>
            <w:tcW w:w="7628" w:type="dxa"/>
          </w:tcPr>
          <w:p w14:paraId="6704C210" w14:textId="4F304C2E" w:rsidR="00B21F9E" w:rsidRDefault="00B21F9E" w:rsidP="00B21F9E">
            <w:pPr>
              <w:rPr>
                <w:rFonts w:ascii="Arial" w:hAnsi="Arial" w:cs="Arial"/>
                <w:sz w:val="20"/>
                <w:szCs w:val="20"/>
              </w:rPr>
            </w:pPr>
            <w:r w:rsidRPr="00A47893">
              <w:rPr>
                <w:rFonts w:ascii="Arial" w:hAnsi="Arial" w:cs="Arial"/>
                <w:sz w:val="20"/>
                <w:szCs w:val="20"/>
              </w:rPr>
              <w:t>All members of both committees were to consider as a matter of urgency the process of reviewing job descriptions and implementing changes as may be required.</w:t>
            </w:r>
          </w:p>
        </w:tc>
      </w:tr>
      <w:tr w:rsidR="00B21F9E" w14:paraId="5BE744EE" w14:textId="77777777" w:rsidTr="00590884">
        <w:tc>
          <w:tcPr>
            <w:tcW w:w="828" w:type="dxa"/>
          </w:tcPr>
          <w:p w14:paraId="632915B9" w14:textId="70EE5944" w:rsidR="00B21F9E" w:rsidRDefault="00B21F9E" w:rsidP="00B21F9E">
            <w:pPr>
              <w:rPr>
                <w:rFonts w:ascii="Arial" w:hAnsi="Arial" w:cs="Arial"/>
                <w:sz w:val="20"/>
                <w:szCs w:val="20"/>
              </w:rPr>
            </w:pPr>
            <w:r w:rsidRPr="003076B0">
              <w:rPr>
                <w:rFonts w:ascii="Arial" w:hAnsi="Arial" w:cs="Arial"/>
                <w:sz w:val="20"/>
                <w:szCs w:val="20"/>
              </w:rPr>
              <w:t>01</w:t>
            </w:r>
            <w:r w:rsidR="007F2D96">
              <w:rPr>
                <w:rFonts w:ascii="Arial" w:hAnsi="Arial" w:cs="Arial"/>
                <w:sz w:val="20"/>
                <w:szCs w:val="20"/>
              </w:rPr>
              <w:t>0</w:t>
            </w:r>
            <w:r w:rsidRPr="003076B0">
              <w:rPr>
                <w:rFonts w:ascii="Arial" w:hAnsi="Arial" w:cs="Arial"/>
                <w:sz w:val="20"/>
                <w:szCs w:val="20"/>
              </w:rPr>
              <w:t>/19</w:t>
            </w:r>
          </w:p>
        </w:tc>
        <w:tc>
          <w:tcPr>
            <w:tcW w:w="560" w:type="dxa"/>
          </w:tcPr>
          <w:p w14:paraId="6629A313" w14:textId="77777777" w:rsidR="00B21F9E" w:rsidRDefault="00B21F9E" w:rsidP="00B21F9E">
            <w:pPr>
              <w:rPr>
                <w:rFonts w:ascii="Arial" w:hAnsi="Arial" w:cs="Arial"/>
                <w:sz w:val="20"/>
                <w:szCs w:val="20"/>
              </w:rPr>
            </w:pPr>
          </w:p>
        </w:tc>
        <w:tc>
          <w:tcPr>
            <w:tcW w:w="7628" w:type="dxa"/>
          </w:tcPr>
          <w:p w14:paraId="3A3344E8" w14:textId="2AE87EB4" w:rsidR="00B21F9E" w:rsidRDefault="00B21F9E" w:rsidP="00B21F9E">
            <w:pPr>
              <w:rPr>
                <w:rFonts w:ascii="Arial" w:hAnsi="Arial" w:cs="Arial"/>
                <w:sz w:val="20"/>
                <w:szCs w:val="20"/>
              </w:rPr>
            </w:pPr>
            <w:r w:rsidRPr="00A47893">
              <w:rPr>
                <w:rFonts w:ascii="Arial" w:hAnsi="Arial" w:cs="Arial"/>
                <w:sz w:val="20"/>
                <w:szCs w:val="20"/>
              </w:rPr>
              <w:t xml:space="preserve">It was agreed that Councillor W Hanley and the Clerk would meet with the Council’s professional adviser, A Watts, to discuss changes in his responsibilities and rate of pay. </w:t>
            </w:r>
            <w:r w:rsidR="00270834" w:rsidRPr="0002146C">
              <w:rPr>
                <w:rFonts w:ascii="Arial" w:hAnsi="Arial" w:cs="Arial"/>
                <w:b/>
                <w:bCs/>
                <w:sz w:val="20"/>
                <w:szCs w:val="20"/>
                <w:u w:val="single"/>
              </w:rPr>
              <w:t>This confidential item is detailed in the confidential minutes held by the clerk</w:t>
            </w:r>
            <w:r w:rsidR="00F23327">
              <w:rPr>
                <w:rFonts w:ascii="Arial" w:hAnsi="Arial" w:cs="Arial"/>
                <w:sz w:val="20"/>
                <w:szCs w:val="20"/>
              </w:rPr>
              <w:t>.</w:t>
            </w:r>
          </w:p>
        </w:tc>
      </w:tr>
      <w:tr w:rsidR="00B21F9E" w14:paraId="67B77412" w14:textId="77777777" w:rsidTr="00590884">
        <w:tc>
          <w:tcPr>
            <w:tcW w:w="828" w:type="dxa"/>
          </w:tcPr>
          <w:p w14:paraId="4B82E966" w14:textId="144F8187" w:rsidR="00B21F9E" w:rsidRDefault="00B21F9E" w:rsidP="00B21F9E">
            <w:pPr>
              <w:rPr>
                <w:rFonts w:ascii="Arial" w:hAnsi="Arial" w:cs="Arial"/>
                <w:sz w:val="20"/>
                <w:szCs w:val="20"/>
              </w:rPr>
            </w:pPr>
            <w:r w:rsidRPr="003076B0">
              <w:rPr>
                <w:rFonts w:ascii="Arial" w:hAnsi="Arial" w:cs="Arial"/>
                <w:sz w:val="20"/>
                <w:szCs w:val="20"/>
              </w:rPr>
              <w:t>0</w:t>
            </w:r>
            <w:r w:rsidR="00E6050F">
              <w:rPr>
                <w:rFonts w:ascii="Arial" w:hAnsi="Arial" w:cs="Arial"/>
                <w:sz w:val="20"/>
                <w:szCs w:val="20"/>
              </w:rPr>
              <w:t>1</w:t>
            </w:r>
            <w:r w:rsidRPr="003076B0">
              <w:rPr>
                <w:rFonts w:ascii="Arial" w:hAnsi="Arial" w:cs="Arial"/>
                <w:sz w:val="20"/>
                <w:szCs w:val="20"/>
              </w:rPr>
              <w:t>1/19</w:t>
            </w:r>
          </w:p>
        </w:tc>
        <w:tc>
          <w:tcPr>
            <w:tcW w:w="560" w:type="dxa"/>
          </w:tcPr>
          <w:p w14:paraId="00652CFF" w14:textId="77777777" w:rsidR="00B21F9E" w:rsidRDefault="00B21F9E" w:rsidP="00B21F9E">
            <w:pPr>
              <w:rPr>
                <w:rFonts w:ascii="Arial" w:hAnsi="Arial" w:cs="Arial"/>
                <w:sz w:val="20"/>
                <w:szCs w:val="20"/>
              </w:rPr>
            </w:pPr>
          </w:p>
        </w:tc>
        <w:tc>
          <w:tcPr>
            <w:tcW w:w="7628" w:type="dxa"/>
          </w:tcPr>
          <w:p w14:paraId="7840C44B" w14:textId="69897962" w:rsidR="00B21F9E" w:rsidRDefault="00B21F9E" w:rsidP="00B21F9E">
            <w:pPr>
              <w:rPr>
                <w:rFonts w:ascii="Arial" w:hAnsi="Arial" w:cs="Arial"/>
                <w:sz w:val="20"/>
                <w:szCs w:val="20"/>
              </w:rPr>
            </w:pPr>
            <w:r w:rsidRPr="00A47893">
              <w:rPr>
                <w:rFonts w:ascii="Arial" w:hAnsi="Arial" w:cs="Arial"/>
                <w:sz w:val="20"/>
                <w:szCs w:val="20"/>
              </w:rPr>
              <w:t>The central staffing record had now been completed. The master copy would be held by the Clerk</w:t>
            </w:r>
          </w:p>
        </w:tc>
      </w:tr>
      <w:tr w:rsidR="00B21F9E" w14:paraId="5DB2582B" w14:textId="77777777" w:rsidTr="00590884">
        <w:tc>
          <w:tcPr>
            <w:tcW w:w="828" w:type="dxa"/>
          </w:tcPr>
          <w:p w14:paraId="75BE0B19" w14:textId="406FF852"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2</w:t>
            </w:r>
            <w:r w:rsidRPr="003076B0">
              <w:rPr>
                <w:rFonts w:ascii="Arial" w:hAnsi="Arial" w:cs="Arial"/>
                <w:sz w:val="20"/>
                <w:szCs w:val="20"/>
              </w:rPr>
              <w:t>/19</w:t>
            </w:r>
          </w:p>
        </w:tc>
        <w:tc>
          <w:tcPr>
            <w:tcW w:w="560" w:type="dxa"/>
          </w:tcPr>
          <w:p w14:paraId="4ECA5DA1" w14:textId="77777777" w:rsidR="00B21F9E" w:rsidRDefault="00B21F9E" w:rsidP="00B21F9E">
            <w:pPr>
              <w:rPr>
                <w:rFonts w:ascii="Arial" w:hAnsi="Arial" w:cs="Arial"/>
                <w:sz w:val="20"/>
                <w:szCs w:val="20"/>
              </w:rPr>
            </w:pPr>
          </w:p>
        </w:tc>
        <w:tc>
          <w:tcPr>
            <w:tcW w:w="7628" w:type="dxa"/>
          </w:tcPr>
          <w:p w14:paraId="16BCA27D" w14:textId="5A028ED9" w:rsidR="00B21F9E" w:rsidRDefault="00B21F9E" w:rsidP="00B21F9E">
            <w:pPr>
              <w:rPr>
                <w:rFonts w:ascii="Arial" w:hAnsi="Arial" w:cs="Arial"/>
                <w:sz w:val="20"/>
                <w:szCs w:val="20"/>
              </w:rPr>
            </w:pPr>
            <w:r w:rsidRPr="00A47893">
              <w:rPr>
                <w:rFonts w:ascii="Arial" w:hAnsi="Arial" w:cs="Arial"/>
                <w:sz w:val="20"/>
                <w:szCs w:val="20"/>
              </w:rPr>
              <w:t xml:space="preserve">The RFO explained that the Council’s method of paying holiday pay on a weekly basis was, under the Working Time Directive, no longer correct. Before changing the </w:t>
            </w:r>
            <w:proofErr w:type="gramStart"/>
            <w:r w:rsidRPr="00A47893">
              <w:rPr>
                <w:rFonts w:ascii="Arial" w:hAnsi="Arial" w:cs="Arial"/>
                <w:sz w:val="20"/>
                <w:szCs w:val="20"/>
              </w:rPr>
              <w:t>method</w:t>
            </w:r>
            <w:proofErr w:type="gramEnd"/>
            <w:r w:rsidRPr="00A47893">
              <w:rPr>
                <w:rFonts w:ascii="Arial" w:hAnsi="Arial" w:cs="Arial"/>
                <w:sz w:val="20"/>
                <w:szCs w:val="20"/>
              </w:rPr>
              <w:t xml:space="preserve"> he needed to consult with our HR Advisers (to be appointed) due to the irregular pattern of work of some employees.</w:t>
            </w:r>
          </w:p>
        </w:tc>
      </w:tr>
      <w:tr w:rsidR="00B21F9E" w14:paraId="501AA7A8" w14:textId="77777777" w:rsidTr="00590884">
        <w:tc>
          <w:tcPr>
            <w:tcW w:w="828" w:type="dxa"/>
          </w:tcPr>
          <w:p w14:paraId="6EB00396" w14:textId="77B9C9D2"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3</w:t>
            </w:r>
            <w:r w:rsidRPr="003076B0">
              <w:rPr>
                <w:rFonts w:ascii="Arial" w:hAnsi="Arial" w:cs="Arial"/>
                <w:sz w:val="20"/>
                <w:szCs w:val="20"/>
              </w:rPr>
              <w:t>/19</w:t>
            </w:r>
          </w:p>
        </w:tc>
        <w:tc>
          <w:tcPr>
            <w:tcW w:w="560" w:type="dxa"/>
          </w:tcPr>
          <w:p w14:paraId="33916843" w14:textId="77777777" w:rsidR="00B21F9E" w:rsidRDefault="00B21F9E" w:rsidP="00B21F9E">
            <w:pPr>
              <w:rPr>
                <w:rFonts w:ascii="Arial" w:hAnsi="Arial" w:cs="Arial"/>
                <w:sz w:val="20"/>
                <w:szCs w:val="20"/>
              </w:rPr>
            </w:pPr>
          </w:p>
        </w:tc>
        <w:tc>
          <w:tcPr>
            <w:tcW w:w="7628" w:type="dxa"/>
          </w:tcPr>
          <w:p w14:paraId="71868148" w14:textId="2F2F0A67" w:rsidR="00B21F9E" w:rsidRDefault="00B21F9E" w:rsidP="00B21F9E">
            <w:pPr>
              <w:rPr>
                <w:rFonts w:ascii="Arial" w:hAnsi="Arial" w:cs="Arial"/>
                <w:sz w:val="20"/>
                <w:szCs w:val="20"/>
              </w:rPr>
            </w:pPr>
            <w:r w:rsidRPr="00A47893">
              <w:rPr>
                <w:rFonts w:ascii="Arial" w:hAnsi="Arial" w:cs="Arial"/>
                <w:sz w:val="20"/>
                <w:szCs w:val="20"/>
              </w:rPr>
              <w:t>It was agreed to obtain quotations from 2 Sheffield based HR Consultants.</w:t>
            </w:r>
          </w:p>
        </w:tc>
      </w:tr>
      <w:tr w:rsidR="00B21F9E" w14:paraId="353EDE2F" w14:textId="77777777" w:rsidTr="00590884">
        <w:tc>
          <w:tcPr>
            <w:tcW w:w="828" w:type="dxa"/>
          </w:tcPr>
          <w:p w14:paraId="76AD87AB" w14:textId="366C304F"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4</w:t>
            </w:r>
            <w:r w:rsidRPr="003076B0">
              <w:rPr>
                <w:rFonts w:ascii="Arial" w:hAnsi="Arial" w:cs="Arial"/>
                <w:sz w:val="20"/>
                <w:szCs w:val="20"/>
              </w:rPr>
              <w:t>/19</w:t>
            </w:r>
          </w:p>
        </w:tc>
        <w:tc>
          <w:tcPr>
            <w:tcW w:w="560" w:type="dxa"/>
          </w:tcPr>
          <w:p w14:paraId="061AD048" w14:textId="77777777" w:rsidR="00B21F9E" w:rsidRDefault="00B21F9E" w:rsidP="00B21F9E">
            <w:pPr>
              <w:rPr>
                <w:rFonts w:ascii="Arial" w:hAnsi="Arial" w:cs="Arial"/>
                <w:sz w:val="20"/>
                <w:szCs w:val="20"/>
              </w:rPr>
            </w:pPr>
          </w:p>
        </w:tc>
        <w:tc>
          <w:tcPr>
            <w:tcW w:w="7628" w:type="dxa"/>
          </w:tcPr>
          <w:p w14:paraId="7A3A9A50" w14:textId="2905226C" w:rsidR="00B21F9E" w:rsidRDefault="00B63B09" w:rsidP="00B21F9E">
            <w:pPr>
              <w:rPr>
                <w:rFonts w:ascii="Arial" w:hAnsi="Arial" w:cs="Arial"/>
                <w:sz w:val="20"/>
                <w:szCs w:val="20"/>
              </w:rPr>
            </w:pPr>
            <w:r w:rsidRPr="00B63B09">
              <w:rPr>
                <w:rFonts w:ascii="Arial" w:hAnsi="Arial" w:cs="Arial"/>
                <w:sz w:val="20"/>
                <w:szCs w:val="20"/>
              </w:rPr>
              <w:t xml:space="preserve">Recruitment of permanent/senior/seasonal staff </w:t>
            </w:r>
            <w:r>
              <w:rPr>
                <w:rFonts w:ascii="Arial" w:hAnsi="Arial" w:cs="Arial"/>
                <w:sz w:val="20"/>
                <w:szCs w:val="20"/>
              </w:rPr>
              <w:t xml:space="preserve">- </w:t>
            </w:r>
            <w:r w:rsidR="00B21F9E" w:rsidRPr="00A47893">
              <w:rPr>
                <w:rFonts w:ascii="Arial" w:hAnsi="Arial" w:cs="Arial"/>
                <w:sz w:val="20"/>
                <w:szCs w:val="20"/>
              </w:rPr>
              <w:t>Matter carried forward.</w:t>
            </w:r>
          </w:p>
        </w:tc>
      </w:tr>
      <w:tr w:rsidR="00B21F9E" w14:paraId="5A45AFEC" w14:textId="77777777" w:rsidTr="00590884">
        <w:tc>
          <w:tcPr>
            <w:tcW w:w="828" w:type="dxa"/>
          </w:tcPr>
          <w:p w14:paraId="571C5A71" w14:textId="0872B61C"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5</w:t>
            </w:r>
            <w:r w:rsidRPr="003076B0">
              <w:rPr>
                <w:rFonts w:ascii="Arial" w:hAnsi="Arial" w:cs="Arial"/>
                <w:sz w:val="20"/>
                <w:szCs w:val="20"/>
              </w:rPr>
              <w:t>/19</w:t>
            </w:r>
          </w:p>
        </w:tc>
        <w:tc>
          <w:tcPr>
            <w:tcW w:w="560" w:type="dxa"/>
          </w:tcPr>
          <w:p w14:paraId="02539638" w14:textId="77777777" w:rsidR="00B21F9E" w:rsidRDefault="00B21F9E" w:rsidP="00B21F9E">
            <w:pPr>
              <w:rPr>
                <w:rFonts w:ascii="Arial" w:hAnsi="Arial" w:cs="Arial"/>
                <w:sz w:val="20"/>
                <w:szCs w:val="20"/>
              </w:rPr>
            </w:pPr>
          </w:p>
        </w:tc>
        <w:tc>
          <w:tcPr>
            <w:tcW w:w="7628" w:type="dxa"/>
          </w:tcPr>
          <w:p w14:paraId="75C67A10" w14:textId="606D9836" w:rsidR="00B21F9E" w:rsidRDefault="00B21F9E" w:rsidP="00B21F9E">
            <w:pPr>
              <w:rPr>
                <w:rFonts w:ascii="Arial" w:hAnsi="Arial" w:cs="Arial"/>
                <w:sz w:val="20"/>
                <w:szCs w:val="20"/>
              </w:rPr>
            </w:pPr>
            <w:r w:rsidRPr="00A47893">
              <w:rPr>
                <w:rFonts w:ascii="Arial" w:hAnsi="Arial" w:cs="Arial"/>
                <w:sz w:val="20"/>
                <w:szCs w:val="20"/>
              </w:rPr>
              <w:t>It was agreed that pool staff be asked when and how volunteers could be used to improve the pool’s performance.</w:t>
            </w:r>
          </w:p>
        </w:tc>
      </w:tr>
      <w:tr w:rsidR="00B21F9E" w14:paraId="64F07D3D" w14:textId="77777777" w:rsidTr="00590884">
        <w:tc>
          <w:tcPr>
            <w:tcW w:w="828" w:type="dxa"/>
          </w:tcPr>
          <w:p w14:paraId="5A1ECCD8" w14:textId="0E540D61"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6</w:t>
            </w:r>
            <w:r w:rsidRPr="003076B0">
              <w:rPr>
                <w:rFonts w:ascii="Arial" w:hAnsi="Arial" w:cs="Arial"/>
                <w:sz w:val="20"/>
                <w:szCs w:val="20"/>
              </w:rPr>
              <w:t>/19</w:t>
            </w:r>
          </w:p>
        </w:tc>
        <w:tc>
          <w:tcPr>
            <w:tcW w:w="560" w:type="dxa"/>
          </w:tcPr>
          <w:p w14:paraId="6DBAA5AE" w14:textId="77777777" w:rsidR="00B21F9E" w:rsidRDefault="00B21F9E" w:rsidP="00B21F9E">
            <w:pPr>
              <w:rPr>
                <w:rFonts w:ascii="Arial" w:hAnsi="Arial" w:cs="Arial"/>
                <w:sz w:val="20"/>
                <w:szCs w:val="20"/>
              </w:rPr>
            </w:pPr>
          </w:p>
        </w:tc>
        <w:tc>
          <w:tcPr>
            <w:tcW w:w="7628" w:type="dxa"/>
          </w:tcPr>
          <w:p w14:paraId="6AA55D12" w14:textId="3D60496E" w:rsidR="00B21F9E" w:rsidRDefault="00FB3B68" w:rsidP="00B21F9E">
            <w:pPr>
              <w:rPr>
                <w:rFonts w:ascii="Arial" w:hAnsi="Arial" w:cs="Arial"/>
                <w:sz w:val="20"/>
                <w:szCs w:val="20"/>
              </w:rPr>
            </w:pPr>
            <w:r w:rsidRPr="00FB3B68">
              <w:rPr>
                <w:rFonts w:ascii="Arial" w:hAnsi="Arial" w:cs="Arial"/>
                <w:sz w:val="20"/>
                <w:szCs w:val="20"/>
              </w:rPr>
              <w:t>Staff support and supervision</w:t>
            </w:r>
            <w:r>
              <w:rPr>
                <w:rFonts w:ascii="Arial" w:hAnsi="Arial" w:cs="Arial"/>
                <w:sz w:val="20"/>
                <w:szCs w:val="20"/>
              </w:rPr>
              <w:t xml:space="preserve"> - </w:t>
            </w:r>
            <w:r w:rsidR="00B21F9E" w:rsidRPr="00A47893">
              <w:rPr>
                <w:rFonts w:ascii="Arial" w:hAnsi="Arial" w:cs="Arial"/>
                <w:sz w:val="20"/>
                <w:szCs w:val="20"/>
              </w:rPr>
              <w:t>Carried forward</w:t>
            </w:r>
            <w:r>
              <w:rPr>
                <w:rFonts w:ascii="Arial" w:hAnsi="Arial" w:cs="Arial"/>
                <w:sz w:val="20"/>
                <w:szCs w:val="20"/>
              </w:rPr>
              <w:t>.</w:t>
            </w:r>
          </w:p>
        </w:tc>
      </w:tr>
      <w:tr w:rsidR="00B21F9E" w14:paraId="4D17F462" w14:textId="77777777" w:rsidTr="00590884">
        <w:tc>
          <w:tcPr>
            <w:tcW w:w="828" w:type="dxa"/>
          </w:tcPr>
          <w:p w14:paraId="1450C9F1" w14:textId="7D7B56F2"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7</w:t>
            </w:r>
            <w:r w:rsidRPr="003076B0">
              <w:rPr>
                <w:rFonts w:ascii="Arial" w:hAnsi="Arial" w:cs="Arial"/>
                <w:sz w:val="20"/>
                <w:szCs w:val="20"/>
              </w:rPr>
              <w:t>/19</w:t>
            </w:r>
          </w:p>
        </w:tc>
        <w:tc>
          <w:tcPr>
            <w:tcW w:w="560" w:type="dxa"/>
          </w:tcPr>
          <w:p w14:paraId="6F9A2228" w14:textId="77777777" w:rsidR="00B21F9E" w:rsidRDefault="00B21F9E" w:rsidP="00B21F9E">
            <w:pPr>
              <w:rPr>
                <w:rFonts w:ascii="Arial" w:hAnsi="Arial" w:cs="Arial"/>
                <w:sz w:val="20"/>
                <w:szCs w:val="20"/>
              </w:rPr>
            </w:pPr>
          </w:p>
        </w:tc>
        <w:tc>
          <w:tcPr>
            <w:tcW w:w="7628" w:type="dxa"/>
          </w:tcPr>
          <w:p w14:paraId="7A5FED1A" w14:textId="17CF3C22" w:rsidR="00B21F9E" w:rsidRDefault="00B21F9E" w:rsidP="00B21F9E">
            <w:pPr>
              <w:rPr>
                <w:rFonts w:ascii="Arial" w:hAnsi="Arial" w:cs="Arial"/>
                <w:sz w:val="20"/>
                <w:szCs w:val="20"/>
              </w:rPr>
            </w:pPr>
            <w:r w:rsidRPr="00A47893">
              <w:rPr>
                <w:rFonts w:ascii="Arial" w:hAnsi="Arial" w:cs="Arial"/>
                <w:sz w:val="20"/>
                <w:szCs w:val="20"/>
              </w:rPr>
              <w:t>There was no correspondence or clerk’s report</w:t>
            </w:r>
          </w:p>
        </w:tc>
      </w:tr>
      <w:tr w:rsidR="00B21F9E" w14:paraId="55F34DB5" w14:textId="77777777" w:rsidTr="00590884">
        <w:tc>
          <w:tcPr>
            <w:tcW w:w="828" w:type="dxa"/>
          </w:tcPr>
          <w:p w14:paraId="1A51D35A" w14:textId="08F95AF2" w:rsidR="00B21F9E" w:rsidRDefault="00B21F9E" w:rsidP="00B21F9E">
            <w:pPr>
              <w:rPr>
                <w:rFonts w:ascii="Arial" w:hAnsi="Arial" w:cs="Arial"/>
                <w:sz w:val="20"/>
                <w:szCs w:val="20"/>
              </w:rPr>
            </w:pPr>
            <w:r w:rsidRPr="003076B0">
              <w:rPr>
                <w:rFonts w:ascii="Arial" w:hAnsi="Arial" w:cs="Arial"/>
                <w:sz w:val="20"/>
                <w:szCs w:val="20"/>
              </w:rPr>
              <w:t>01</w:t>
            </w:r>
            <w:r w:rsidR="00E6050F">
              <w:rPr>
                <w:rFonts w:ascii="Arial" w:hAnsi="Arial" w:cs="Arial"/>
                <w:sz w:val="20"/>
                <w:szCs w:val="20"/>
              </w:rPr>
              <w:t>8</w:t>
            </w:r>
            <w:r w:rsidRPr="003076B0">
              <w:rPr>
                <w:rFonts w:ascii="Arial" w:hAnsi="Arial" w:cs="Arial"/>
                <w:sz w:val="20"/>
                <w:szCs w:val="20"/>
              </w:rPr>
              <w:t>/19</w:t>
            </w:r>
          </w:p>
        </w:tc>
        <w:tc>
          <w:tcPr>
            <w:tcW w:w="560" w:type="dxa"/>
          </w:tcPr>
          <w:p w14:paraId="60334DDF" w14:textId="77777777" w:rsidR="00B21F9E" w:rsidRDefault="00B21F9E" w:rsidP="00B21F9E">
            <w:pPr>
              <w:rPr>
                <w:rFonts w:ascii="Arial" w:hAnsi="Arial" w:cs="Arial"/>
                <w:sz w:val="20"/>
                <w:szCs w:val="20"/>
              </w:rPr>
            </w:pPr>
          </w:p>
        </w:tc>
        <w:tc>
          <w:tcPr>
            <w:tcW w:w="7628" w:type="dxa"/>
          </w:tcPr>
          <w:p w14:paraId="5025D1ED" w14:textId="0442931C" w:rsidR="00B21F9E" w:rsidRDefault="00B21F9E" w:rsidP="00B21F9E">
            <w:pPr>
              <w:rPr>
                <w:rFonts w:ascii="Arial" w:hAnsi="Arial" w:cs="Arial"/>
                <w:sz w:val="20"/>
                <w:szCs w:val="20"/>
              </w:rPr>
            </w:pPr>
            <w:r w:rsidRPr="00A47893">
              <w:rPr>
                <w:rFonts w:ascii="Arial" w:hAnsi="Arial" w:cs="Arial"/>
                <w:sz w:val="20"/>
                <w:szCs w:val="20"/>
              </w:rPr>
              <w:t>There were no new items for the next meeting.</w:t>
            </w:r>
          </w:p>
        </w:tc>
      </w:tr>
      <w:tr w:rsidR="00B21F9E" w14:paraId="0B7E201D" w14:textId="77777777" w:rsidTr="00590884">
        <w:tc>
          <w:tcPr>
            <w:tcW w:w="828" w:type="dxa"/>
          </w:tcPr>
          <w:p w14:paraId="7933374B" w14:textId="7B3E560A" w:rsidR="00B21F9E" w:rsidRDefault="00B21F9E" w:rsidP="00B21F9E">
            <w:pPr>
              <w:rPr>
                <w:rFonts w:ascii="Arial" w:hAnsi="Arial" w:cs="Arial"/>
                <w:sz w:val="20"/>
                <w:szCs w:val="20"/>
              </w:rPr>
            </w:pPr>
            <w:r w:rsidRPr="003076B0">
              <w:rPr>
                <w:rFonts w:ascii="Arial" w:hAnsi="Arial" w:cs="Arial"/>
                <w:sz w:val="20"/>
                <w:szCs w:val="20"/>
              </w:rPr>
              <w:t>01</w:t>
            </w:r>
            <w:r w:rsidR="00732EE5">
              <w:rPr>
                <w:rFonts w:ascii="Arial" w:hAnsi="Arial" w:cs="Arial"/>
                <w:sz w:val="20"/>
                <w:szCs w:val="20"/>
              </w:rPr>
              <w:t>9</w:t>
            </w:r>
            <w:r w:rsidRPr="003076B0">
              <w:rPr>
                <w:rFonts w:ascii="Arial" w:hAnsi="Arial" w:cs="Arial"/>
                <w:sz w:val="20"/>
                <w:szCs w:val="20"/>
              </w:rPr>
              <w:t>/19</w:t>
            </w:r>
          </w:p>
        </w:tc>
        <w:tc>
          <w:tcPr>
            <w:tcW w:w="560" w:type="dxa"/>
          </w:tcPr>
          <w:p w14:paraId="62356156" w14:textId="77777777" w:rsidR="00B21F9E" w:rsidRDefault="00B21F9E" w:rsidP="00B21F9E">
            <w:pPr>
              <w:rPr>
                <w:rFonts w:ascii="Arial" w:hAnsi="Arial" w:cs="Arial"/>
                <w:sz w:val="20"/>
                <w:szCs w:val="20"/>
              </w:rPr>
            </w:pPr>
          </w:p>
        </w:tc>
        <w:tc>
          <w:tcPr>
            <w:tcW w:w="7628" w:type="dxa"/>
          </w:tcPr>
          <w:p w14:paraId="3CDD2917" w14:textId="091259D7" w:rsidR="00B21F9E" w:rsidRDefault="00B21F9E" w:rsidP="00B21F9E">
            <w:pPr>
              <w:rPr>
                <w:rFonts w:ascii="Arial" w:hAnsi="Arial" w:cs="Arial"/>
                <w:sz w:val="20"/>
                <w:szCs w:val="20"/>
              </w:rPr>
            </w:pPr>
            <w:r w:rsidRPr="00A47893">
              <w:rPr>
                <w:rFonts w:ascii="Arial" w:hAnsi="Arial" w:cs="Arial"/>
                <w:sz w:val="20"/>
                <w:szCs w:val="20"/>
              </w:rPr>
              <w:t>The next meeting of the HR committee will be on Tuesday 28</w:t>
            </w:r>
            <w:r w:rsidRPr="00A47893">
              <w:rPr>
                <w:rFonts w:ascii="Arial" w:hAnsi="Arial" w:cs="Arial"/>
                <w:sz w:val="20"/>
                <w:szCs w:val="20"/>
                <w:vertAlign w:val="superscript"/>
              </w:rPr>
              <w:t>th</w:t>
            </w:r>
            <w:r w:rsidRPr="00A47893">
              <w:rPr>
                <w:rFonts w:ascii="Arial" w:hAnsi="Arial" w:cs="Arial"/>
                <w:sz w:val="20"/>
                <w:szCs w:val="20"/>
              </w:rPr>
              <w:t xml:space="preserve"> January.</w:t>
            </w:r>
          </w:p>
        </w:tc>
      </w:tr>
    </w:tbl>
    <w:p w14:paraId="6456E8BF" w14:textId="63A0D9BD" w:rsidR="009C6DD3" w:rsidRDefault="009C6DD3" w:rsidP="002500D3">
      <w:pPr>
        <w:rPr>
          <w:rFonts w:ascii="Arial" w:hAnsi="Arial" w:cs="Arial"/>
          <w:sz w:val="20"/>
          <w:szCs w:val="20"/>
        </w:rPr>
      </w:pPr>
    </w:p>
    <w:p w14:paraId="2692460C" w14:textId="345193FC" w:rsidR="00F43164" w:rsidRDefault="00F43164" w:rsidP="002500D3">
      <w:pPr>
        <w:rPr>
          <w:rFonts w:ascii="Arial" w:hAnsi="Arial" w:cs="Arial"/>
          <w:sz w:val="20"/>
          <w:szCs w:val="20"/>
        </w:rPr>
      </w:pPr>
    </w:p>
    <w:p w14:paraId="38A70729" w14:textId="7ACA76D9" w:rsidR="00F23327" w:rsidRDefault="00F23327" w:rsidP="002500D3">
      <w:pPr>
        <w:rPr>
          <w:rFonts w:ascii="Arial" w:hAnsi="Arial" w:cs="Arial"/>
          <w:sz w:val="20"/>
          <w:szCs w:val="20"/>
        </w:rPr>
      </w:pPr>
      <w:bookmarkStart w:id="0" w:name="_GoBack"/>
      <w:bookmarkEnd w:id="0"/>
    </w:p>
    <w:p w14:paraId="443E638F" w14:textId="287E4130" w:rsidR="00F23327" w:rsidRDefault="00F23327" w:rsidP="002500D3">
      <w:pPr>
        <w:rPr>
          <w:rFonts w:ascii="Arial" w:hAnsi="Arial" w:cs="Arial"/>
          <w:sz w:val="20"/>
          <w:szCs w:val="20"/>
        </w:rPr>
      </w:pPr>
    </w:p>
    <w:p w14:paraId="0E9798EB" w14:textId="77777777" w:rsidR="00F23327" w:rsidRDefault="00F23327" w:rsidP="002500D3">
      <w:pPr>
        <w:rPr>
          <w:rFonts w:ascii="Arial" w:hAnsi="Arial" w:cs="Arial"/>
          <w:sz w:val="20"/>
          <w:szCs w:val="20"/>
        </w:rPr>
      </w:pPr>
    </w:p>
    <w:p w14:paraId="1AA91030" w14:textId="62DEBE81" w:rsidR="00F43164" w:rsidRDefault="00F43164" w:rsidP="002500D3">
      <w:pPr>
        <w:rPr>
          <w:rFonts w:ascii="Arial" w:hAnsi="Arial" w:cs="Arial"/>
          <w:sz w:val="20"/>
          <w:szCs w:val="20"/>
        </w:rPr>
      </w:pPr>
    </w:p>
    <w:p w14:paraId="163F3621" w14:textId="42102E91" w:rsidR="00F43164" w:rsidRDefault="00F43164" w:rsidP="002500D3">
      <w:pPr>
        <w:rPr>
          <w:rFonts w:ascii="Arial" w:hAnsi="Arial" w:cs="Arial"/>
          <w:sz w:val="20"/>
          <w:szCs w:val="20"/>
        </w:rPr>
      </w:pPr>
      <w:r>
        <w:rPr>
          <w:rFonts w:ascii="Arial" w:hAnsi="Arial" w:cs="Arial"/>
          <w:sz w:val="20"/>
          <w:szCs w:val="20"/>
        </w:rPr>
        <w:lastRenderedPageBreak/>
        <w:t>Signed:                                                                             Date:</w:t>
      </w:r>
    </w:p>
    <w:p w14:paraId="47BB0FD7" w14:textId="77777777" w:rsidR="002766AC" w:rsidRPr="002766AC" w:rsidRDefault="002766AC" w:rsidP="002766AC">
      <w:pPr>
        <w:rPr>
          <w:rFonts w:ascii="Arial" w:hAnsi="Arial" w:cs="Arial"/>
          <w:b/>
          <w:bCs/>
          <w:u w:val="single"/>
        </w:rPr>
      </w:pPr>
      <w:r w:rsidRPr="002766AC">
        <w:rPr>
          <w:rFonts w:ascii="Arial" w:hAnsi="Arial" w:cs="Arial"/>
          <w:b/>
          <w:bCs/>
          <w:u w:val="single"/>
        </w:rPr>
        <w:t>Actions Points Raised</w:t>
      </w:r>
    </w:p>
    <w:p w14:paraId="4A0082ED" w14:textId="77777777" w:rsidR="002766AC" w:rsidRPr="002766AC" w:rsidRDefault="002766AC" w:rsidP="002766AC">
      <w:pPr>
        <w:rPr>
          <w:rFonts w:ascii="Arial" w:hAnsi="Arial" w:cs="Arial"/>
          <w:sz w:val="16"/>
          <w:szCs w:val="16"/>
        </w:rPr>
      </w:pPr>
      <w:r w:rsidRPr="002766AC">
        <w:rPr>
          <w:rFonts w:ascii="Arial" w:hAnsi="Arial" w:cs="Arial"/>
          <w:sz w:val="16"/>
          <w:szCs w:val="16"/>
        </w:rPr>
        <w:t>The action number is the date of the meeting followed by a sequential number as the action arises in the minutes. The minute number to which the action refers is included in the Action text.</w:t>
      </w:r>
    </w:p>
    <w:tbl>
      <w:tblPr>
        <w:tblStyle w:val="TableGrid"/>
        <w:tblW w:w="10207" w:type="dxa"/>
        <w:tblInd w:w="-431" w:type="dxa"/>
        <w:tblLook w:val="04A0" w:firstRow="1" w:lastRow="0" w:firstColumn="1" w:lastColumn="0" w:noHBand="0" w:noVBand="1"/>
      </w:tblPr>
      <w:tblGrid>
        <w:gridCol w:w="1702"/>
        <w:gridCol w:w="1559"/>
        <w:gridCol w:w="4536"/>
        <w:gridCol w:w="2410"/>
      </w:tblGrid>
      <w:tr w:rsidR="00CC0121" w14:paraId="2A6258B7" w14:textId="77777777" w:rsidTr="00B51657">
        <w:tc>
          <w:tcPr>
            <w:tcW w:w="1702" w:type="dxa"/>
          </w:tcPr>
          <w:p w14:paraId="1F526AC4" w14:textId="7E0039C1" w:rsidR="00CC0121" w:rsidRDefault="00CC0121" w:rsidP="00CC0121">
            <w:pPr>
              <w:jc w:val="center"/>
              <w:rPr>
                <w:rFonts w:ascii="Arial" w:hAnsi="Arial" w:cs="Arial"/>
                <w:sz w:val="20"/>
                <w:szCs w:val="20"/>
              </w:rPr>
            </w:pPr>
            <w:r>
              <w:rPr>
                <w:rFonts w:ascii="Arial" w:hAnsi="Arial" w:cs="Arial"/>
                <w:sz w:val="20"/>
                <w:szCs w:val="20"/>
              </w:rPr>
              <w:t>Minute number</w:t>
            </w:r>
          </w:p>
        </w:tc>
        <w:tc>
          <w:tcPr>
            <w:tcW w:w="1559" w:type="dxa"/>
          </w:tcPr>
          <w:p w14:paraId="37D6A29E" w14:textId="04A06F37" w:rsidR="00CC0121" w:rsidRDefault="00CC0121" w:rsidP="00CC0121">
            <w:pPr>
              <w:jc w:val="center"/>
              <w:rPr>
                <w:rFonts w:ascii="Arial" w:hAnsi="Arial" w:cs="Arial"/>
                <w:sz w:val="20"/>
                <w:szCs w:val="20"/>
              </w:rPr>
            </w:pPr>
            <w:r>
              <w:rPr>
                <w:rFonts w:ascii="Arial" w:hAnsi="Arial" w:cs="Arial"/>
                <w:sz w:val="20"/>
                <w:szCs w:val="20"/>
              </w:rPr>
              <w:t>Owner</w:t>
            </w:r>
          </w:p>
        </w:tc>
        <w:tc>
          <w:tcPr>
            <w:tcW w:w="4536" w:type="dxa"/>
          </w:tcPr>
          <w:p w14:paraId="402950D4" w14:textId="7B56B05C" w:rsidR="00CC0121" w:rsidRDefault="00CC0121" w:rsidP="00CC0121">
            <w:pPr>
              <w:jc w:val="center"/>
              <w:rPr>
                <w:rFonts w:ascii="Arial" w:hAnsi="Arial" w:cs="Arial"/>
                <w:sz w:val="20"/>
                <w:szCs w:val="20"/>
              </w:rPr>
            </w:pPr>
            <w:r>
              <w:rPr>
                <w:rFonts w:ascii="Arial" w:hAnsi="Arial" w:cs="Arial"/>
                <w:sz w:val="20"/>
                <w:szCs w:val="20"/>
              </w:rPr>
              <w:t>Action</w:t>
            </w:r>
          </w:p>
        </w:tc>
        <w:tc>
          <w:tcPr>
            <w:tcW w:w="2410" w:type="dxa"/>
          </w:tcPr>
          <w:p w14:paraId="0C0EAF28" w14:textId="4B7EA59D" w:rsidR="00CC0121" w:rsidRDefault="00CC0121" w:rsidP="00CC0121">
            <w:pPr>
              <w:jc w:val="center"/>
              <w:rPr>
                <w:rFonts w:ascii="Arial" w:hAnsi="Arial" w:cs="Arial"/>
                <w:sz w:val="20"/>
                <w:szCs w:val="20"/>
              </w:rPr>
            </w:pPr>
            <w:r>
              <w:rPr>
                <w:rFonts w:ascii="Arial" w:hAnsi="Arial" w:cs="Arial"/>
                <w:sz w:val="20"/>
                <w:szCs w:val="20"/>
              </w:rPr>
              <w:t>Status</w:t>
            </w:r>
          </w:p>
        </w:tc>
      </w:tr>
      <w:tr w:rsidR="00CC0121" w14:paraId="0F70EC20" w14:textId="77777777" w:rsidTr="00B51657">
        <w:tc>
          <w:tcPr>
            <w:tcW w:w="1702" w:type="dxa"/>
          </w:tcPr>
          <w:p w14:paraId="19F22D63" w14:textId="1CBE6722" w:rsidR="00CC0121" w:rsidRDefault="006724AF" w:rsidP="00CC0121">
            <w:pPr>
              <w:jc w:val="center"/>
              <w:rPr>
                <w:rFonts w:ascii="Arial" w:hAnsi="Arial" w:cs="Arial"/>
                <w:sz w:val="20"/>
                <w:szCs w:val="20"/>
              </w:rPr>
            </w:pPr>
            <w:r>
              <w:rPr>
                <w:rFonts w:ascii="Arial" w:hAnsi="Arial" w:cs="Arial"/>
                <w:sz w:val="20"/>
                <w:szCs w:val="20"/>
              </w:rPr>
              <w:t>020120-001</w:t>
            </w:r>
          </w:p>
        </w:tc>
        <w:tc>
          <w:tcPr>
            <w:tcW w:w="1559" w:type="dxa"/>
          </w:tcPr>
          <w:p w14:paraId="7AC3FEAF" w14:textId="5E62289E" w:rsidR="00CC0121" w:rsidRDefault="00CC0121" w:rsidP="00CC0121">
            <w:pPr>
              <w:rPr>
                <w:rFonts w:ascii="Arial" w:hAnsi="Arial" w:cs="Arial"/>
                <w:sz w:val="20"/>
                <w:szCs w:val="20"/>
              </w:rPr>
            </w:pPr>
            <w:r>
              <w:rPr>
                <w:rFonts w:ascii="Arial" w:hAnsi="Arial" w:cs="Arial"/>
                <w:sz w:val="20"/>
                <w:szCs w:val="20"/>
              </w:rPr>
              <w:t>All members of SPC &amp; HR committees</w:t>
            </w:r>
          </w:p>
        </w:tc>
        <w:tc>
          <w:tcPr>
            <w:tcW w:w="4536" w:type="dxa"/>
          </w:tcPr>
          <w:p w14:paraId="4C0E89F7" w14:textId="38F2DF8C" w:rsidR="00CC0121" w:rsidRDefault="0001398B" w:rsidP="00CC0121">
            <w:pPr>
              <w:rPr>
                <w:rFonts w:ascii="Arial" w:hAnsi="Arial" w:cs="Arial"/>
                <w:sz w:val="20"/>
                <w:szCs w:val="20"/>
              </w:rPr>
            </w:pPr>
            <w:r>
              <w:rPr>
                <w:rFonts w:ascii="Arial" w:hAnsi="Arial" w:cs="Arial"/>
                <w:sz w:val="20"/>
                <w:szCs w:val="20"/>
              </w:rPr>
              <w:t>009/19</w:t>
            </w:r>
            <w:r w:rsidR="0075116D">
              <w:rPr>
                <w:rFonts w:ascii="Arial" w:hAnsi="Arial" w:cs="Arial"/>
                <w:sz w:val="20"/>
                <w:szCs w:val="20"/>
              </w:rPr>
              <w:t xml:space="preserve"> </w:t>
            </w:r>
            <w:r w:rsidR="00CC0121">
              <w:rPr>
                <w:rFonts w:ascii="Arial" w:hAnsi="Arial" w:cs="Arial"/>
                <w:sz w:val="20"/>
                <w:szCs w:val="20"/>
              </w:rPr>
              <w:t>Consider process for reviewing job descriptions and implementing any changes</w:t>
            </w:r>
          </w:p>
        </w:tc>
        <w:tc>
          <w:tcPr>
            <w:tcW w:w="2410" w:type="dxa"/>
          </w:tcPr>
          <w:p w14:paraId="64CFB573" w14:textId="7CCFBCC9" w:rsidR="00CC0121" w:rsidRDefault="007E3EEE" w:rsidP="00CC0121">
            <w:pPr>
              <w:rPr>
                <w:rFonts w:ascii="Arial" w:hAnsi="Arial" w:cs="Arial"/>
                <w:sz w:val="20"/>
                <w:szCs w:val="20"/>
              </w:rPr>
            </w:pPr>
            <w:r>
              <w:rPr>
                <w:rFonts w:ascii="Arial" w:hAnsi="Arial" w:cs="Arial"/>
                <w:sz w:val="20"/>
                <w:szCs w:val="20"/>
              </w:rPr>
              <w:t>ASAP</w:t>
            </w:r>
          </w:p>
        </w:tc>
      </w:tr>
      <w:tr w:rsidR="006724AF" w14:paraId="2E77AF6E" w14:textId="77777777" w:rsidTr="00B51657">
        <w:tc>
          <w:tcPr>
            <w:tcW w:w="1702" w:type="dxa"/>
          </w:tcPr>
          <w:p w14:paraId="7A1F37F3" w14:textId="067DE4AF"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2</w:t>
            </w:r>
          </w:p>
        </w:tc>
        <w:tc>
          <w:tcPr>
            <w:tcW w:w="1559" w:type="dxa"/>
          </w:tcPr>
          <w:p w14:paraId="1AB26B8D" w14:textId="011CFA47" w:rsidR="006724AF" w:rsidRDefault="006724AF" w:rsidP="006724AF">
            <w:pPr>
              <w:rPr>
                <w:rFonts w:ascii="Arial" w:hAnsi="Arial" w:cs="Arial"/>
                <w:sz w:val="20"/>
                <w:szCs w:val="20"/>
              </w:rPr>
            </w:pPr>
            <w:r>
              <w:rPr>
                <w:rFonts w:ascii="Arial" w:hAnsi="Arial" w:cs="Arial"/>
                <w:sz w:val="20"/>
                <w:szCs w:val="20"/>
              </w:rPr>
              <w:t>W Hanley &amp; SC Wyatt</w:t>
            </w:r>
          </w:p>
        </w:tc>
        <w:tc>
          <w:tcPr>
            <w:tcW w:w="4536" w:type="dxa"/>
          </w:tcPr>
          <w:p w14:paraId="49D4C6E1" w14:textId="5876D9B8" w:rsidR="006724AF" w:rsidRDefault="006724AF" w:rsidP="006724AF">
            <w:pPr>
              <w:rPr>
                <w:rFonts w:ascii="Arial" w:hAnsi="Arial" w:cs="Arial"/>
                <w:sz w:val="20"/>
                <w:szCs w:val="20"/>
              </w:rPr>
            </w:pPr>
            <w:r>
              <w:rPr>
                <w:rFonts w:ascii="Arial" w:hAnsi="Arial" w:cs="Arial"/>
                <w:sz w:val="20"/>
                <w:szCs w:val="20"/>
              </w:rPr>
              <w:t>010/19</w:t>
            </w:r>
            <w:r w:rsidR="0075116D">
              <w:rPr>
                <w:rFonts w:ascii="Arial" w:hAnsi="Arial" w:cs="Arial"/>
                <w:sz w:val="20"/>
                <w:szCs w:val="20"/>
              </w:rPr>
              <w:t xml:space="preserve"> </w:t>
            </w:r>
            <w:r>
              <w:rPr>
                <w:rFonts w:ascii="Arial" w:hAnsi="Arial" w:cs="Arial"/>
                <w:sz w:val="20"/>
                <w:szCs w:val="20"/>
              </w:rPr>
              <w:t>Meet with Ashley Watts to agree new terms of employment</w:t>
            </w:r>
          </w:p>
        </w:tc>
        <w:tc>
          <w:tcPr>
            <w:tcW w:w="2410" w:type="dxa"/>
          </w:tcPr>
          <w:p w14:paraId="02DE8A99" w14:textId="3CDB2727" w:rsidR="006724AF" w:rsidRDefault="006724AF" w:rsidP="006724AF">
            <w:pPr>
              <w:rPr>
                <w:rFonts w:ascii="Arial" w:hAnsi="Arial" w:cs="Arial"/>
                <w:sz w:val="20"/>
                <w:szCs w:val="20"/>
              </w:rPr>
            </w:pPr>
            <w:r>
              <w:rPr>
                <w:rFonts w:ascii="Arial" w:hAnsi="Arial" w:cs="Arial"/>
                <w:sz w:val="20"/>
                <w:szCs w:val="20"/>
              </w:rPr>
              <w:t>Date arranged</w:t>
            </w:r>
          </w:p>
        </w:tc>
      </w:tr>
      <w:tr w:rsidR="006724AF" w14:paraId="148842A8" w14:textId="77777777" w:rsidTr="00B51657">
        <w:tc>
          <w:tcPr>
            <w:tcW w:w="1702" w:type="dxa"/>
          </w:tcPr>
          <w:p w14:paraId="4091CA02" w14:textId="64C0CA93"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3</w:t>
            </w:r>
          </w:p>
        </w:tc>
        <w:tc>
          <w:tcPr>
            <w:tcW w:w="1559" w:type="dxa"/>
          </w:tcPr>
          <w:p w14:paraId="33FF7E4D" w14:textId="1ECE01ED" w:rsidR="006724AF" w:rsidRDefault="006724AF" w:rsidP="006724AF">
            <w:pPr>
              <w:rPr>
                <w:rFonts w:ascii="Arial" w:hAnsi="Arial" w:cs="Arial"/>
                <w:sz w:val="20"/>
                <w:szCs w:val="20"/>
              </w:rPr>
            </w:pPr>
            <w:r>
              <w:rPr>
                <w:rFonts w:ascii="Arial" w:hAnsi="Arial" w:cs="Arial"/>
                <w:sz w:val="20"/>
                <w:szCs w:val="20"/>
              </w:rPr>
              <w:t>CF Cave</w:t>
            </w:r>
          </w:p>
        </w:tc>
        <w:tc>
          <w:tcPr>
            <w:tcW w:w="4536" w:type="dxa"/>
          </w:tcPr>
          <w:p w14:paraId="6B9D2610" w14:textId="628B5C35" w:rsidR="006724AF" w:rsidRDefault="006724AF" w:rsidP="006724AF">
            <w:pPr>
              <w:rPr>
                <w:rFonts w:ascii="Arial" w:hAnsi="Arial" w:cs="Arial"/>
                <w:sz w:val="20"/>
                <w:szCs w:val="20"/>
              </w:rPr>
            </w:pPr>
            <w:r>
              <w:rPr>
                <w:rFonts w:ascii="Arial" w:hAnsi="Arial" w:cs="Arial"/>
                <w:sz w:val="20"/>
                <w:szCs w:val="20"/>
              </w:rPr>
              <w:t>012/19</w:t>
            </w:r>
            <w:r w:rsidR="0075116D">
              <w:rPr>
                <w:rFonts w:ascii="Arial" w:hAnsi="Arial" w:cs="Arial"/>
                <w:sz w:val="20"/>
                <w:szCs w:val="20"/>
              </w:rPr>
              <w:t xml:space="preserve"> </w:t>
            </w:r>
            <w:r>
              <w:rPr>
                <w:rFonts w:ascii="Arial" w:hAnsi="Arial" w:cs="Arial"/>
                <w:sz w:val="20"/>
                <w:szCs w:val="20"/>
              </w:rPr>
              <w:t>Meet with HR advisers (when appointed) to ascertain correct method of paying holiday pay</w:t>
            </w:r>
          </w:p>
        </w:tc>
        <w:tc>
          <w:tcPr>
            <w:tcW w:w="2410" w:type="dxa"/>
          </w:tcPr>
          <w:p w14:paraId="06CA28B4" w14:textId="0CF8B293" w:rsidR="006724AF" w:rsidRDefault="006724AF" w:rsidP="006724AF">
            <w:pPr>
              <w:rPr>
                <w:rFonts w:ascii="Arial" w:hAnsi="Arial" w:cs="Arial"/>
                <w:sz w:val="20"/>
                <w:szCs w:val="20"/>
              </w:rPr>
            </w:pPr>
            <w:r>
              <w:rPr>
                <w:rFonts w:ascii="Arial" w:hAnsi="Arial" w:cs="Arial"/>
                <w:sz w:val="20"/>
                <w:szCs w:val="20"/>
              </w:rPr>
              <w:t>Awaiting appointment of HR advisers</w:t>
            </w:r>
          </w:p>
        </w:tc>
      </w:tr>
      <w:tr w:rsidR="006724AF" w14:paraId="3CAC0563" w14:textId="77777777" w:rsidTr="00B51657">
        <w:tc>
          <w:tcPr>
            <w:tcW w:w="1702" w:type="dxa"/>
          </w:tcPr>
          <w:p w14:paraId="4A71E286" w14:textId="4E31EA75"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4</w:t>
            </w:r>
          </w:p>
        </w:tc>
        <w:tc>
          <w:tcPr>
            <w:tcW w:w="1559" w:type="dxa"/>
          </w:tcPr>
          <w:p w14:paraId="0E0C1110" w14:textId="35CE396E" w:rsidR="006724AF" w:rsidRDefault="006724AF" w:rsidP="006724AF">
            <w:pPr>
              <w:rPr>
                <w:rFonts w:ascii="Arial" w:hAnsi="Arial" w:cs="Arial"/>
                <w:sz w:val="20"/>
                <w:szCs w:val="20"/>
              </w:rPr>
            </w:pPr>
            <w:r>
              <w:rPr>
                <w:rFonts w:ascii="Arial" w:hAnsi="Arial" w:cs="Arial"/>
                <w:sz w:val="20"/>
                <w:szCs w:val="20"/>
              </w:rPr>
              <w:t>CF Cave</w:t>
            </w:r>
          </w:p>
        </w:tc>
        <w:tc>
          <w:tcPr>
            <w:tcW w:w="4536" w:type="dxa"/>
          </w:tcPr>
          <w:p w14:paraId="7FF7593E" w14:textId="175D3A78" w:rsidR="006724AF" w:rsidRDefault="006724AF" w:rsidP="006724AF">
            <w:pPr>
              <w:rPr>
                <w:rFonts w:ascii="Arial" w:hAnsi="Arial" w:cs="Arial"/>
                <w:sz w:val="20"/>
                <w:szCs w:val="20"/>
              </w:rPr>
            </w:pPr>
            <w:r>
              <w:rPr>
                <w:rFonts w:ascii="Arial" w:hAnsi="Arial" w:cs="Arial"/>
                <w:sz w:val="20"/>
                <w:szCs w:val="20"/>
              </w:rPr>
              <w:t>013/19</w:t>
            </w:r>
            <w:r w:rsidR="0075116D">
              <w:rPr>
                <w:rFonts w:ascii="Arial" w:hAnsi="Arial" w:cs="Arial"/>
                <w:sz w:val="20"/>
                <w:szCs w:val="20"/>
              </w:rPr>
              <w:t xml:space="preserve"> </w:t>
            </w:r>
            <w:r>
              <w:rPr>
                <w:rFonts w:ascii="Arial" w:hAnsi="Arial" w:cs="Arial"/>
                <w:sz w:val="20"/>
                <w:szCs w:val="20"/>
              </w:rPr>
              <w:t>Advise W Hanley of Sheffield based HR advisers</w:t>
            </w:r>
          </w:p>
        </w:tc>
        <w:tc>
          <w:tcPr>
            <w:tcW w:w="2410" w:type="dxa"/>
          </w:tcPr>
          <w:p w14:paraId="4F2795D6" w14:textId="69D50615" w:rsidR="006724AF" w:rsidRDefault="006724AF" w:rsidP="006724AF">
            <w:pPr>
              <w:rPr>
                <w:rFonts w:ascii="Arial" w:hAnsi="Arial" w:cs="Arial"/>
                <w:sz w:val="20"/>
                <w:szCs w:val="20"/>
              </w:rPr>
            </w:pPr>
            <w:r>
              <w:rPr>
                <w:rFonts w:ascii="Arial" w:hAnsi="Arial" w:cs="Arial"/>
                <w:sz w:val="20"/>
                <w:szCs w:val="20"/>
              </w:rPr>
              <w:t>Done</w:t>
            </w:r>
          </w:p>
        </w:tc>
      </w:tr>
      <w:tr w:rsidR="006724AF" w14:paraId="57453080" w14:textId="77777777" w:rsidTr="00B51657">
        <w:tc>
          <w:tcPr>
            <w:tcW w:w="1702" w:type="dxa"/>
          </w:tcPr>
          <w:p w14:paraId="3AE32416" w14:textId="4D7FABAF"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5</w:t>
            </w:r>
          </w:p>
        </w:tc>
        <w:tc>
          <w:tcPr>
            <w:tcW w:w="1559" w:type="dxa"/>
          </w:tcPr>
          <w:p w14:paraId="36EC3842" w14:textId="190E071A" w:rsidR="006724AF" w:rsidRDefault="006724AF" w:rsidP="006724AF">
            <w:pPr>
              <w:rPr>
                <w:rFonts w:ascii="Arial" w:hAnsi="Arial" w:cs="Arial"/>
                <w:sz w:val="20"/>
                <w:szCs w:val="20"/>
              </w:rPr>
            </w:pPr>
            <w:r>
              <w:rPr>
                <w:rFonts w:ascii="Arial" w:hAnsi="Arial" w:cs="Arial"/>
                <w:sz w:val="20"/>
                <w:szCs w:val="20"/>
              </w:rPr>
              <w:t>W Hanley</w:t>
            </w:r>
          </w:p>
        </w:tc>
        <w:tc>
          <w:tcPr>
            <w:tcW w:w="4536" w:type="dxa"/>
          </w:tcPr>
          <w:p w14:paraId="1F3714C5" w14:textId="6E98BF92" w:rsidR="006724AF" w:rsidRDefault="006724AF" w:rsidP="006724AF">
            <w:pPr>
              <w:rPr>
                <w:rFonts w:ascii="Arial" w:hAnsi="Arial" w:cs="Arial"/>
                <w:sz w:val="20"/>
                <w:szCs w:val="20"/>
              </w:rPr>
            </w:pPr>
            <w:r>
              <w:rPr>
                <w:rFonts w:ascii="Arial" w:hAnsi="Arial" w:cs="Arial"/>
                <w:sz w:val="20"/>
                <w:szCs w:val="20"/>
              </w:rPr>
              <w:t>013/19</w:t>
            </w:r>
            <w:r w:rsidR="0075116D">
              <w:rPr>
                <w:rFonts w:ascii="Arial" w:hAnsi="Arial" w:cs="Arial"/>
                <w:sz w:val="20"/>
                <w:szCs w:val="20"/>
              </w:rPr>
              <w:t xml:space="preserve"> </w:t>
            </w:r>
            <w:r>
              <w:rPr>
                <w:rFonts w:ascii="Arial" w:hAnsi="Arial" w:cs="Arial"/>
                <w:sz w:val="20"/>
                <w:szCs w:val="20"/>
              </w:rPr>
              <w:t>Obtain 2 further quotes for provision of HR advice</w:t>
            </w:r>
          </w:p>
        </w:tc>
        <w:tc>
          <w:tcPr>
            <w:tcW w:w="2410" w:type="dxa"/>
          </w:tcPr>
          <w:p w14:paraId="1F248669" w14:textId="6C7AF5FE" w:rsidR="006724AF" w:rsidRDefault="006724AF" w:rsidP="006724AF">
            <w:pPr>
              <w:rPr>
                <w:rFonts w:ascii="Arial" w:hAnsi="Arial" w:cs="Arial"/>
                <w:sz w:val="20"/>
                <w:szCs w:val="20"/>
              </w:rPr>
            </w:pPr>
            <w:r>
              <w:rPr>
                <w:rFonts w:ascii="Arial" w:hAnsi="Arial" w:cs="Arial"/>
                <w:sz w:val="20"/>
                <w:szCs w:val="20"/>
              </w:rPr>
              <w:t>Ongoing</w:t>
            </w:r>
          </w:p>
        </w:tc>
      </w:tr>
      <w:tr w:rsidR="006724AF" w14:paraId="44FCC2F7" w14:textId="77777777" w:rsidTr="00B51657">
        <w:tc>
          <w:tcPr>
            <w:tcW w:w="1702" w:type="dxa"/>
          </w:tcPr>
          <w:p w14:paraId="675D6EBA" w14:textId="72FEF0CD"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6</w:t>
            </w:r>
          </w:p>
        </w:tc>
        <w:tc>
          <w:tcPr>
            <w:tcW w:w="1559" w:type="dxa"/>
          </w:tcPr>
          <w:p w14:paraId="066DB197" w14:textId="54FED22F" w:rsidR="006724AF" w:rsidRDefault="006724AF" w:rsidP="006724AF">
            <w:pPr>
              <w:rPr>
                <w:rFonts w:ascii="Arial" w:hAnsi="Arial" w:cs="Arial"/>
                <w:sz w:val="20"/>
                <w:szCs w:val="20"/>
              </w:rPr>
            </w:pPr>
            <w:r>
              <w:rPr>
                <w:rFonts w:ascii="Arial" w:hAnsi="Arial" w:cs="Arial"/>
                <w:sz w:val="20"/>
                <w:szCs w:val="20"/>
              </w:rPr>
              <w:t>?</w:t>
            </w:r>
          </w:p>
        </w:tc>
        <w:tc>
          <w:tcPr>
            <w:tcW w:w="4536" w:type="dxa"/>
          </w:tcPr>
          <w:p w14:paraId="39429412" w14:textId="74FA23CB" w:rsidR="006724AF" w:rsidRDefault="006724AF" w:rsidP="006724AF">
            <w:pPr>
              <w:rPr>
                <w:rFonts w:ascii="Arial" w:hAnsi="Arial" w:cs="Arial"/>
                <w:sz w:val="20"/>
                <w:szCs w:val="20"/>
              </w:rPr>
            </w:pPr>
            <w:r>
              <w:rPr>
                <w:rFonts w:ascii="Arial" w:hAnsi="Arial" w:cs="Arial"/>
                <w:sz w:val="20"/>
                <w:szCs w:val="20"/>
              </w:rPr>
              <w:t>015/19</w:t>
            </w:r>
            <w:r w:rsidR="0075116D">
              <w:rPr>
                <w:rFonts w:ascii="Arial" w:hAnsi="Arial" w:cs="Arial"/>
                <w:sz w:val="20"/>
                <w:szCs w:val="20"/>
              </w:rPr>
              <w:t xml:space="preserve"> </w:t>
            </w:r>
            <w:r>
              <w:rPr>
                <w:rFonts w:ascii="Arial" w:hAnsi="Arial" w:cs="Arial"/>
                <w:sz w:val="20"/>
                <w:szCs w:val="20"/>
              </w:rPr>
              <w:t>Ask pool staff how volunteers could be used</w:t>
            </w:r>
          </w:p>
        </w:tc>
        <w:tc>
          <w:tcPr>
            <w:tcW w:w="2410" w:type="dxa"/>
          </w:tcPr>
          <w:p w14:paraId="4A374271" w14:textId="5500F2F7" w:rsidR="006724AF" w:rsidRDefault="006724AF" w:rsidP="006724AF">
            <w:pPr>
              <w:rPr>
                <w:rFonts w:ascii="Arial" w:hAnsi="Arial" w:cs="Arial"/>
                <w:sz w:val="20"/>
                <w:szCs w:val="20"/>
              </w:rPr>
            </w:pPr>
            <w:r>
              <w:rPr>
                <w:rFonts w:ascii="Arial" w:hAnsi="Arial" w:cs="Arial"/>
                <w:sz w:val="20"/>
                <w:szCs w:val="20"/>
              </w:rPr>
              <w:t>Ongoing</w:t>
            </w:r>
          </w:p>
        </w:tc>
      </w:tr>
      <w:tr w:rsidR="006724AF" w14:paraId="65E4911D" w14:textId="77777777" w:rsidTr="00B51657">
        <w:tc>
          <w:tcPr>
            <w:tcW w:w="1702" w:type="dxa"/>
          </w:tcPr>
          <w:p w14:paraId="435BDB9E" w14:textId="0593EA8D" w:rsidR="006724AF" w:rsidRDefault="006724AF" w:rsidP="006724AF">
            <w:pPr>
              <w:jc w:val="center"/>
              <w:rPr>
                <w:rFonts w:ascii="Arial" w:hAnsi="Arial" w:cs="Arial"/>
                <w:sz w:val="20"/>
                <w:szCs w:val="20"/>
              </w:rPr>
            </w:pPr>
            <w:r w:rsidRPr="009C2B6E">
              <w:rPr>
                <w:rFonts w:ascii="Arial" w:hAnsi="Arial" w:cs="Arial"/>
                <w:sz w:val="20"/>
                <w:szCs w:val="20"/>
              </w:rPr>
              <w:t>020120-00</w:t>
            </w:r>
            <w:r>
              <w:rPr>
                <w:rFonts w:ascii="Arial" w:hAnsi="Arial" w:cs="Arial"/>
                <w:sz w:val="20"/>
                <w:szCs w:val="20"/>
              </w:rPr>
              <w:t>7</w:t>
            </w:r>
          </w:p>
        </w:tc>
        <w:tc>
          <w:tcPr>
            <w:tcW w:w="1559" w:type="dxa"/>
          </w:tcPr>
          <w:p w14:paraId="360503E2" w14:textId="122F8C65" w:rsidR="006724AF" w:rsidRDefault="006724AF" w:rsidP="006724AF">
            <w:pPr>
              <w:rPr>
                <w:rFonts w:ascii="Arial" w:hAnsi="Arial" w:cs="Arial"/>
                <w:sz w:val="20"/>
                <w:szCs w:val="20"/>
              </w:rPr>
            </w:pPr>
            <w:r>
              <w:rPr>
                <w:rFonts w:ascii="Arial" w:hAnsi="Arial" w:cs="Arial"/>
                <w:sz w:val="20"/>
                <w:szCs w:val="20"/>
              </w:rPr>
              <w:t>CF Cave</w:t>
            </w:r>
          </w:p>
        </w:tc>
        <w:tc>
          <w:tcPr>
            <w:tcW w:w="4536" w:type="dxa"/>
          </w:tcPr>
          <w:p w14:paraId="7972B383" w14:textId="61111124" w:rsidR="006724AF" w:rsidRDefault="006724AF" w:rsidP="006724AF">
            <w:pPr>
              <w:rPr>
                <w:rFonts w:ascii="Arial" w:hAnsi="Arial" w:cs="Arial"/>
                <w:sz w:val="20"/>
                <w:szCs w:val="20"/>
              </w:rPr>
            </w:pPr>
            <w:r>
              <w:rPr>
                <w:rFonts w:ascii="Arial" w:hAnsi="Arial" w:cs="Arial"/>
                <w:sz w:val="20"/>
                <w:szCs w:val="20"/>
              </w:rPr>
              <w:t xml:space="preserve">Check if we are members of “Historic Pools of England”. If </w:t>
            </w:r>
            <w:proofErr w:type="gramStart"/>
            <w:r>
              <w:rPr>
                <w:rFonts w:ascii="Arial" w:hAnsi="Arial" w:cs="Arial"/>
                <w:sz w:val="20"/>
                <w:szCs w:val="20"/>
              </w:rPr>
              <w:t>so</w:t>
            </w:r>
            <w:proofErr w:type="gramEnd"/>
            <w:r>
              <w:rPr>
                <w:rFonts w:ascii="Arial" w:hAnsi="Arial" w:cs="Arial"/>
                <w:sz w:val="20"/>
                <w:szCs w:val="20"/>
              </w:rPr>
              <w:t xml:space="preserve"> ask their advice about keeping up to date with changes in legislation regarding swimming pools,</w:t>
            </w:r>
          </w:p>
        </w:tc>
        <w:tc>
          <w:tcPr>
            <w:tcW w:w="2410" w:type="dxa"/>
          </w:tcPr>
          <w:p w14:paraId="405DB48E" w14:textId="278A5649" w:rsidR="006724AF" w:rsidRDefault="006724AF" w:rsidP="006724AF">
            <w:pPr>
              <w:rPr>
                <w:rFonts w:ascii="Arial" w:hAnsi="Arial" w:cs="Arial"/>
                <w:sz w:val="20"/>
                <w:szCs w:val="20"/>
              </w:rPr>
            </w:pPr>
            <w:r>
              <w:rPr>
                <w:rFonts w:ascii="Arial" w:hAnsi="Arial" w:cs="Arial"/>
                <w:sz w:val="20"/>
                <w:szCs w:val="20"/>
              </w:rPr>
              <w:t xml:space="preserve">Done. HPC are not members </w:t>
            </w:r>
          </w:p>
        </w:tc>
      </w:tr>
    </w:tbl>
    <w:p w14:paraId="0D11A83B" w14:textId="77777777" w:rsidR="00CC0121" w:rsidRPr="00CC0121" w:rsidRDefault="00CC0121" w:rsidP="00CC0121">
      <w:pPr>
        <w:rPr>
          <w:rFonts w:ascii="Arial" w:hAnsi="Arial" w:cs="Arial"/>
          <w:sz w:val="20"/>
          <w:szCs w:val="20"/>
        </w:rPr>
      </w:pPr>
    </w:p>
    <w:sectPr w:rsidR="00CC0121" w:rsidRPr="00CC0121" w:rsidSect="002500D3">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4DB3" w14:textId="77777777" w:rsidR="00A02568" w:rsidRDefault="00A02568" w:rsidP="00871323">
      <w:pPr>
        <w:spacing w:after="0" w:line="240" w:lineRule="auto"/>
      </w:pPr>
      <w:r>
        <w:separator/>
      </w:r>
    </w:p>
  </w:endnote>
  <w:endnote w:type="continuationSeparator" w:id="0">
    <w:p w14:paraId="10C154EB" w14:textId="77777777" w:rsidR="00A02568" w:rsidRDefault="00A02568" w:rsidP="0087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1D08" w14:textId="77777777" w:rsidR="00A02568" w:rsidRDefault="00A02568" w:rsidP="00871323">
      <w:pPr>
        <w:spacing w:after="0" w:line="240" w:lineRule="auto"/>
      </w:pPr>
      <w:r>
        <w:separator/>
      </w:r>
    </w:p>
  </w:footnote>
  <w:footnote w:type="continuationSeparator" w:id="0">
    <w:p w14:paraId="676733BD" w14:textId="77777777" w:rsidR="00A02568" w:rsidRDefault="00A02568" w:rsidP="0087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6394" w14:textId="1274D21F" w:rsidR="00CE1E08" w:rsidRPr="003E320B" w:rsidRDefault="00CE1E08" w:rsidP="00CE1E08">
    <w:pPr>
      <w:tabs>
        <w:tab w:val="left" w:pos="0"/>
        <w:tab w:val="left" w:pos="6804"/>
      </w:tabs>
      <w:jc w:val="center"/>
      <w:rPr>
        <w:rFonts w:ascii="Cambria" w:hAnsi="Cambria"/>
      </w:rPr>
    </w:pPr>
    <w:r>
      <w:rPr>
        <w:rFonts w:ascii="Cambria" w:hAnsi="Cambria"/>
        <w:i/>
      </w:rPr>
      <w:t xml:space="preserve"> </w:t>
    </w:r>
  </w:p>
  <w:p w14:paraId="2367446E" w14:textId="77777777" w:rsidR="00871323" w:rsidRDefault="00871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2D63"/>
    <w:multiLevelType w:val="hybridMultilevel"/>
    <w:tmpl w:val="DA3A8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D3"/>
    <w:rsid w:val="0001398B"/>
    <w:rsid w:val="0002146C"/>
    <w:rsid w:val="000361D7"/>
    <w:rsid w:val="0012302C"/>
    <w:rsid w:val="001A0C7E"/>
    <w:rsid w:val="002500D3"/>
    <w:rsid w:val="00270834"/>
    <w:rsid w:val="002766AC"/>
    <w:rsid w:val="002F7A87"/>
    <w:rsid w:val="0037635C"/>
    <w:rsid w:val="00393E63"/>
    <w:rsid w:val="0051503F"/>
    <w:rsid w:val="00590884"/>
    <w:rsid w:val="006724AF"/>
    <w:rsid w:val="00732EE5"/>
    <w:rsid w:val="0075116D"/>
    <w:rsid w:val="007E3EEE"/>
    <w:rsid w:val="007E7EE3"/>
    <w:rsid w:val="007F2D96"/>
    <w:rsid w:val="00871323"/>
    <w:rsid w:val="009C6DD3"/>
    <w:rsid w:val="00A02568"/>
    <w:rsid w:val="00AF3E19"/>
    <w:rsid w:val="00B21F9E"/>
    <w:rsid w:val="00B51657"/>
    <w:rsid w:val="00B63B09"/>
    <w:rsid w:val="00CC0121"/>
    <w:rsid w:val="00CE1E08"/>
    <w:rsid w:val="00E07B16"/>
    <w:rsid w:val="00E6050F"/>
    <w:rsid w:val="00F23327"/>
    <w:rsid w:val="00F43164"/>
    <w:rsid w:val="00F47E45"/>
    <w:rsid w:val="00FB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6B7C"/>
  <w15:chartTrackingRefBased/>
  <w15:docId w15:val="{618BBC8A-B34B-47BC-A69A-9EB1178A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D3"/>
    <w:pPr>
      <w:ind w:left="720"/>
      <w:contextualSpacing/>
    </w:pPr>
  </w:style>
  <w:style w:type="table" w:styleId="TableGrid">
    <w:name w:val="Table Grid"/>
    <w:basedOn w:val="TableNormal"/>
    <w:uiPriority w:val="39"/>
    <w:rsid w:val="00CC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23"/>
  </w:style>
  <w:style w:type="paragraph" w:styleId="Footer">
    <w:name w:val="footer"/>
    <w:basedOn w:val="Normal"/>
    <w:link w:val="FooterChar"/>
    <w:uiPriority w:val="99"/>
    <w:unhideWhenUsed/>
    <w:rsid w:val="00871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23"/>
  </w:style>
  <w:style w:type="character" w:styleId="Hyperlink">
    <w:name w:val="Hyperlink"/>
    <w:rsid w:val="00CE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Cave</dc:creator>
  <cp:keywords/>
  <dc:description/>
  <cp:lastModifiedBy>Steve Wyatt</cp:lastModifiedBy>
  <cp:revision>27</cp:revision>
  <dcterms:created xsi:type="dcterms:W3CDTF">2020-01-04T10:31:00Z</dcterms:created>
  <dcterms:modified xsi:type="dcterms:W3CDTF">2020-01-21T11:46:00Z</dcterms:modified>
</cp:coreProperties>
</file>