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6FC0C508" w:rsidR="002D53E8" w:rsidRPr="00622282" w:rsidRDefault="006B243E" w:rsidP="00B129A5">
      <w:pPr>
        <w:tabs>
          <w:tab w:val="left" w:pos="0"/>
          <w:tab w:val="left" w:pos="6804"/>
        </w:tabs>
        <w:jc w:val="right"/>
        <w:rPr>
          <w:rFonts w:ascii="Cambria" w:hAnsi="Cambria"/>
          <w:sz w:val="24"/>
          <w:szCs w:val="24"/>
        </w:rPr>
      </w:pPr>
      <w:r>
        <w:rPr>
          <w:rFonts w:ascii="Cambria" w:hAnsi="Cambria"/>
          <w:sz w:val="24"/>
          <w:szCs w:val="24"/>
        </w:rPr>
        <w:t>6</w:t>
      </w:r>
      <w:r w:rsidRPr="006B243E">
        <w:rPr>
          <w:rFonts w:ascii="Cambria" w:hAnsi="Cambria"/>
          <w:sz w:val="24"/>
          <w:szCs w:val="24"/>
          <w:vertAlign w:val="superscript"/>
        </w:rPr>
        <w:t>th</w:t>
      </w:r>
      <w:r>
        <w:rPr>
          <w:rFonts w:ascii="Cambria" w:hAnsi="Cambria"/>
          <w:sz w:val="24"/>
          <w:szCs w:val="24"/>
        </w:rPr>
        <w:t xml:space="preserve"> </w:t>
      </w:r>
      <w:r w:rsidR="00D95EA4">
        <w:rPr>
          <w:rFonts w:ascii="Cambria" w:hAnsi="Cambria"/>
          <w:sz w:val="24"/>
          <w:szCs w:val="24"/>
        </w:rPr>
        <w:t>Febr</w:t>
      </w:r>
      <w:r w:rsidR="007C78A3">
        <w:rPr>
          <w:rFonts w:ascii="Cambria" w:hAnsi="Cambria"/>
          <w:sz w:val="24"/>
          <w:szCs w:val="24"/>
        </w:rPr>
        <w:t>uary</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582B692B"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EB2653">
        <w:rPr>
          <w:rFonts w:ascii="Cambria" w:hAnsi="Cambria"/>
          <w:color w:val="FF0000"/>
          <w:sz w:val="24"/>
          <w:szCs w:val="24"/>
        </w:rPr>
        <w:t xml:space="preserve"> </w:t>
      </w:r>
      <w:r w:rsidR="00A90C1E">
        <w:rPr>
          <w:rFonts w:ascii="Cambria" w:hAnsi="Cambria"/>
          <w:b/>
          <w:sz w:val="24"/>
          <w:szCs w:val="24"/>
          <w:u w:val="single"/>
        </w:rPr>
        <w:t xml:space="preserve">Sampson Room, Memorial </w:t>
      </w:r>
      <w:r w:rsidR="00A90C1E" w:rsidRPr="00A90C1E">
        <w:rPr>
          <w:rFonts w:ascii="Cambria" w:hAnsi="Cambria"/>
          <w:b/>
          <w:sz w:val="24"/>
          <w:szCs w:val="24"/>
          <w:u w:val="single"/>
        </w:rPr>
        <w:t>Hall</w:t>
      </w:r>
      <w:r w:rsidR="00A90C1E">
        <w:rPr>
          <w:rFonts w:ascii="Cambria" w:hAnsi="Cambria"/>
          <w:b/>
          <w:sz w:val="24"/>
          <w:szCs w:val="24"/>
        </w:rPr>
        <w:t xml:space="preserve"> </w:t>
      </w:r>
      <w:r w:rsidR="00EA264D" w:rsidRPr="00A90C1E">
        <w:rPr>
          <w:rFonts w:ascii="Cambria" w:hAnsi="Cambria"/>
          <w:bCs/>
          <w:sz w:val="24"/>
          <w:szCs w:val="24"/>
        </w:rPr>
        <w:t>on</w:t>
      </w:r>
      <w:r w:rsidR="00EA264D" w:rsidRPr="00622282">
        <w:rPr>
          <w:rFonts w:ascii="Cambria" w:hAnsi="Cambria"/>
          <w:sz w:val="24"/>
          <w:szCs w:val="24"/>
        </w:rPr>
        <w:t xml:space="preserve"> Tuesday</w:t>
      </w:r>
      <w:r w:rsidR="00AA6013">
        <w:rPr>
          <w:rFonts w:ascii="Cambria" w:hAnsi="Cambria"/>
          <w:sz w:val="24"/>
          <w:szCs w:val="24"/>
        </w:rPr>
        <w:t xml:space="preserve"> </w:t>
      </w:r>
      <w:r w:rsidR="00ED2DBF">
        <w:rPr>
          <w:rFonts w:ascii="Cambria" w:hAnsi="Cambria"/>
          <w:sz w:val="24"/>
          <w:szCs w:val="24"/>
        </w:rPr>
        <w:t>11</w:t>
      </w:r>
      <w:r w:rsidR="00BF569E" w:rsidRPr="00BF569E">
        <w:rPr>
          <w:rFonts w:ascii="Cambria" w:hAnsi="Cambria"/>
          <w:sz w:val="24"/>
          <w:szCs w:val="24"/>
          <w:vertAlign w:val="superscript"/>
        </w:rPr>
        <w:t>th</w:t>
      </w:r>
      <w:r w:rsidR="00BF569E">
        <w:rPr>
          <w:rFonts w:ascii="Cambria" w:hAnsi="Cambria"/>
          <w:sz w:val="24"/>
          <w:szCs w:val="24"/>
        </w:rPr>
        <w:t xml:space="preserve"> </w:t>
      </w:r>
      <w:r w:rsidR="00D95EA4">
        <w:rPr>
          <w:rFonts w:ascii="Cambria" w:hAnsi="Cambria"/>
          <w:sz w:val="24"/>
          <w:szCs w:val="24"/>
        </w:rPr>
        <w:t>Febr</w:t>
      </w:r>
      <w:r w:rsidR="007C78A3">
        <w:rPr>
          <w:rFonts w:ascii="Cambria" w:hAnsi="Cambria"/>
          <w:sz w:val="24"/>
          <w:szCs w:val="24"/>
        </w:rPr>
        <w:t>uary</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5D38FC"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111D67">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111D67">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111D67">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111D67">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4D0CCD5E" w:rsidR="008C784B" w:rsidRPr="00622282" w:rsidRDefault="008C784B" w:rsidP="00F95A9E">
            <w:pPr>
              <w:rPr>
                <w:rFonts w:ascii="Cambria" w:hAnsi="Cambria"/>
                <w:sz w:val="24"/>
                <w:szCs w:val="24"/>
              </w:rPr>
            </w:pPr>
            <w:r w:rsidRPr="00622282">
              <w:rPr>
                <w:rFonts w:ascii="Cambria" w:hAnsi="Cambria"/>
                <w:sz w:val="24"/>
                <w:szCs w:val="24"/>
              </w:rPr>
              <w:t>Public participation</w:t>
            </w:r>
            <w:r w:rsidR="00B448C1">
              <w:rPr>
                <w:rFonts w:ascii="Cambria" w:hAnsi="Cambria"/>
                <w:sz w:val="24"/>
                <w:szCs w:val="24"/>
              </w:rPr>
              <w:t>.</w:t>
            </w:r>
          </w:p>
        </w:tc>
      </w:tr>
      <w:tr w:rsidR="00B448C1" w:rsidRPr="00622282" w14:paraId="76AADEDD" w14:textId="77777777" w:rsidTr="00111D67">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5E56B8BF"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D021A7">
              <w:rPr>
                <w:rFonts w:ascii="Cambria" w:hAnsi="Cambria"/>
                <w:sz w:val="24"/>
                <w:szCs w:val="24"/>
              </w:rPr>
              <w:t>December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F6C27" w:rsidRPr="00622282" w14:paraId="4DC56686" w14:textId="77777777" w:rsidTr="00111D67">
        <w:tc>
          <w:tcPr>
            <w:tcW w:w="672" w:type="dxa"/>
          </w:tcPr>
          <w:p w14:paraId="18493970" w14:textId="107F7164" w:rsidR="008F6C27" w:rsidRDefault="008F6C27" w:rsidP="00C80395">
            <w:pPr>
              <w:jc w:val="right"/>
              <w:rPr>
                <w:rFonts w:ascii="Cambria" w:hAnsi="Cambria"/>
                <w:sz w:val="24"/>
                <w:szCs w:val="24"/>
              </w:rPr>
            </w:pPr>
            <w:r>
              <w:rPr>
                <w:rFonts w:ascii="Cambria" w:hAnsi="Cambria"/>
                <w:sz w:val="24"/>
                <w:szCs w:val="24"/>
              </w:rPr>
              <w:t>4</w:t>
            </w:r>
          </w:p>
        </w:tc>
        <w:tc>
          <w:tcPr>
            <w:tcW w:w="399" w:type="dxa"/>
          </w:tcPr>
          <w:p w14:paraId="4C2D3163" w14:textId="4591DF34" w:rsidR="008F6C27" w:rsidRDefault="008F6C27" w:rsidP="00F95A9E">
            <w:pPr>
              <w:jc w:val="center"/>
              <w:rPr>
                <w:rFonts w:ascii="Cambria" w:hAnsi="Cambria"/>
                <w:sz w:val="24"/>
                <w:szCs w:val="24"/>
              </w:rPr>
            </w:pPr>
            <w:r>
              <w:rPr>
                <w:rFonts w:ascii="Cambria" w:hAnsi="Cambria"/>
                <w:sz w:val="24"/>
                <w:szCs w:val="24"/>
              </w:rPr>
              <w:t>.</w:t>
            </w:r>
            <w:r w:rsidR="000B5B00">
              <w:rPr>
                <w:rFonts w:ascii="Cambria" w:hAnsi="Cambria"/>
                <w:sz w:val="24"/>
                <w:szCs w:val="24"/>
              </w:rPr>
              <w:t>2</w:t>
            </w:r>
          </w:p>
        </w:tc>
        <w:tc>
          <w:tcPr>
            <w:tcW w:w="9611" w:type="dxa"/>
          </w:tcPr>
          <w:p w14:paraId="7CCC898A" w14:textId="21C4A876" w:rsidR="008F6C27" w:rsidRDefault="008F6C27" w:rsidP="00F95A9E">
            <w:pPr>
              <w:rPr>
                <w:rFonts w:ascii="Cambria" w:hAnsi="Cambria"/>
                <w:sz w:val="24"/>
                <w:szCs w:val="24"/>
              </w:rPr>
            </w:pPr>
            <w:r>
              <w:rPr>
                <w:rFonts w:ascii="Cambria" w:hAnsi="Cambria"/>
                <w:sz w:val="24"/>
                <w:szCs w:val="24"/>
              </w:rPr>
              <w:t>Review actions assigned to Fundraising group.</w:t>
            </w:r>
          </w:p>
        </w:tc>
      </w:tr>
      <w:tr w:rsidR="008C784B" w:rsidRPr="00622282" w14:paraId="7F82AA2E" w14:textId="77777777" w:rsidTr="00111D67">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1333993E"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 xml:space="preserve">meeting </w:t>
            </w:r>
            <w:r w:rsidR="00A90384">
              <w:rPr>
                <w:rFonts w:ascii="Cambria" w:hAnsi="Cambria" w:cs="Arial"/>
                <w:sz w:val="24"/>
                <w:szCs w:val="24"/>
              </w:rPr>
              <w:t>14</w:t>
            </w:r>
            <w:r w:rsidR="00A90384" w:rsidRPr="00A90384">
              <w:rPr>
                <w:rFonts w:ascii="Cambria" w:hAnsi="Cambria" w:cs="Arial"/>
                <w:sz w:val="24"/>
                <w:szCs w:val="24"/>
                <w:vertAlign w:val="superscript"/>
              </w:rPr>
              <w:t>th</w:t>
            </w:r>
            <w:r w:rsidR="00A90384">
              <w:rPr>
                <w:rFonts w:ascii="Cambria" w:hAnsi="Cambria" w:cs="Arial"/>
                <w:sz w:val="24"/>
                <w:szCs w:val="24"/>
              </w:rPr>
              <w:t xml:space="preserve"> </w:t>
            </w:r>
            <w:r w:rsidR="00F80694">
              <w:rPr>
                <w:rFonts w:ascii="Cambria" w:hAnsi="Cambria" w:cs="Arial"/>
                <w:sz w:val="24"/>
                <w:szCs w:val="24"/>
              </w:rPr>
              <w:t xml:space="preserve">January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D4004F" w:rsidRPr="00622282" w14:paraId="1620C035" w14:textId="77777777" w:rsidTr="00111D67">
        <w:tc>
          <w:tcPr>
            <w:tcW w:w="672" w:type="dxa"/>
          </w:tcPr>
          <w:p w14:paraId="12CA19E4" w14:textId="725F3479" w:rsidR="00D4004F" w:rsidRDefault="00CB65FD" w:rsidP="00C80395">
            <w:pPr>
              <w:jc w:val="right"/>
              <w:rPr>
                <w:rFonts w:ascii="Cambria" w:hAnsi="Cambria"/>
                <w:sz w:val="24"/>
                <w:szCs w:val="24"/>
              </w:rPr>
            </w:pPr>
            <w:r>
              <w:rPr>
                <w:rFonts w:ascii="Cambria" w:hAnsi="Cambria"/>
                <w:sz w:val="24"/>
                <w:szCs w:val="24"/>
              </w:rPr>
              <w:t>6</w:t>
            </w:r>
          </w:p>
        </w:tc>
        <w:tc>
          <w:tcPr>
            <w:tcW w:w="399" w:type="dxa"/>
          </w:tcPr>
          <w:p w14:paraId="6E4FF566" w14:textId="77777777" w:rsidR="00D4004F" w:rsidRPr="00622282" w:rsidRDefault="00D4004F" w:rsidP="00F95A9E">
            <w:pPr>
              <w:jc w:val="center"/>
              <w:rPr>
                <w:rFonts w:ascii="Cambria" w:hAnsi="Cambria"/>
                <w:sz w:val="24"/>
                <w:szCs w:val="24"/>
              </w:rPr>
            </w:pPr>
          </w:p>
        </w:tc>
        <w:tc>
          <w:tcPr>
            <w:tcW w:w="9611" w:type="dxa"/>
          </w:tcPr>
          <w:p w14:paraId="0C864564" w14:textId="7C2E0418" w:rsidR="00D4004F" w:rsidRPr="00622282" w:rsidRDefault="00D4004F" w:rsidP="003C6400">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Pr>
                <w:rFonts w:ascii="Cambria" w:hAnsi="Cambria" w:cs="Arial"/>
                <w:sz w:val="24"/>
                <w:szCs w:val="24"/>
              </w:rPr>
              <w:t>meeting 2</w:t>
            </w:r>
            <w:r w:rsidRPr="00D4004F">
              <w:rPr>
                <w:rFonts w:ascii="Cambria" w:hAnsi="Cambria" w:cs="Arial"/>
                <w:sz w:val="24"/>
                <w:szCs w:val="24"/>
                <w:vertAlign w:val="superscript"/>
              </w:rPr>
              <w:t>nd</w:t>
            </w:r>
            <w:r>
              <w:rPr>
                <w:rFonts w:ascii="Cambria" w:hAnsi="Cambria" w:cs="Arial"/>
                <w:sz w:val="24"/>
                <w:szCs w:val="24"/>
              </w:rPr>
              <w:t xml:space="preserve"> January </w:t>
            </w:r>
            <w:r w:rsidRPr="0006256F">
              <w:rPr>
                <w:rFonts w:ascii="Cambria" w:hAnsi="Cambria" w:cs="Arial"/>
                <w:sz w:val="24"/>
                <w:szCs w:val="24"/>
              </w:rPr>
              <w:t>20</w:t>
            </w:r>
            <w:r>
              <w:rPr>
                <w:rFonts w:ascii="Cambria" w:hAnsi="Cambria" w:cs="Arial"/>
                <w:sz w:val="24"/>
                <w:szCs w:val="24"/>
              </w:rPr>
              <w:t>20</w:t>
            </w:r>
            <w:r w:rsidRPr="0006256F">
              <w:rPr>
                <w:rFonts w:ascii="Cambria" w:hAnsi="Cambria" w:cs="Arial"/>
                <w:sz w:val="24"/>
                <w:szCs w:val="24"/>
              </w:rPr>
              <w:t>.</w:t>
            </w:r>
          </w:p>
        </w:tc>
      </w:tr>
      <w:tr w:rsidR="00F0160C" w:rsidRPr="00622282" w14:paraId="0D36FE89" w14:textId="77777777" w:rsidTr="00111D67">
        <w:tc>
          <w:tcPr>
            <w:tcW w:w="672" w:type="dxa"/>
          </w:tcPr>
          <w:p w14:paraId="607C5CA4" w14:textId="755312EB" w:rsidR="00F0160C" w:rsidRDefault="00CB65FD" w:rsidP="00C80395">
            <w:pPr>
              <w:jc w:val="right"/>
              <w:rPr>
                <w:rFonts w:ascii="Cambria" w:hAnsi="Cambria"/>
                <w:sz w:val="24"/>
                <w:szCs w:val="24"/>
              </w:rPr>
            </w:pPr>
            <w:r>
              <w:rPr>
                <w:rFonts w:ascii="Cambria" w:hAnsi="Cambria"/>
                <w:sz w:val="24"/>
                <w:szCs w:val="24"/>
              </w:rPr>
              <w:t>7</w:t>
            </w:r>
          </w:p>
        </w:tc>
        <w:tc>
          <w:tcPr>
            <w:tcW w:w="399" w:type="dxa"/>
          </w:tcPr>
          <w:p w14:paraId="1DFAE1E3" w14:textId="77777777" w:rsidR="00F0160C" w:rsidRPr="00622282" w:rsidRDefault="00F0160C" w:rsidP="00F95A9E">
            <w:pPr>
              <w:jc w:val="center"/>
              <w:rPr>
                <w:rFonts w:ascii="Cambria" w:hAnsi="Cambria"/>
                <w:sz w:val="24"/>
                <w:szCs w:val="24"/>
              </w:rPr>
            </w:pPr>
          </w:p>
        </w:tc>
        <w:tc>
          <w:tcPr>
            <w:tcW w:w="9611" w:type="dxa"/>
          </w:tcPr>
          <w:p w14:paraId="3CB880EE" w14:textId="180C74E0" w:rsidR="00F0160C" w:rsidRPr="009A1BB6" w:rsidRDefault="00765207" w:rsidP="003C6400">
            <w:pPr>
              <w:rPr>
                <w:rFonts w:ascii="Cambria" w:hAnsi="Cambria"/>
                <w:sz w:val="24"/>
                <w:szCs w:val="24"/>
              </w:rPr>
            </w:pPr>
            <w:r>
              <w:rPr>
                <w:rFonts w:ascii="Cambria" w:hAnsi="Cambria"/>
                <w:sz w:val="24"/>
                <w:szCs w:val="24"/>
              </w:rPr>
              <w:t>Review previous action points (appended to this agenda).</w:t>
            </w:r>
          </w:p>
        </w:tc>
      </w:tr>
      <w:tr w:rsidR="00765207" w:rsidRPr="00622282" w14:paraId="06B0A2EE" w14:textId="77777777" w:rsidTr="00111D67">
        <w:tc>
          <w:tcPr>
            <w:tcW w:w="672" w:type="dxa"/>
          </w:tcPr>
          <w:p w14:paraId="5A5AC8D0" w14:textId="03D29C0C" w:rsidR="00765207" w:rsidRDefault="00CB65FD" w:rsidP="00C80395">
            <w:pPr>
              <w:jc w:val="right"/>
              <w:rPr>
                <w:rFonts w:ascii="Cambria" w:hAnsi="Cambria"/>
                <w:sz w:val="24"/>
                <w:szCs w:val="24"/>
              </w:rPr>
            </w:pPr>
            <w:r>
              <w:rPr>
                <w:rFonts w:ascii="Cambria" w:hAnsi="Cambria"/>
                <w:sz w:val="24"/>
                <w:szCs w:val="24"/>
              </w:rPr>
              <w:t>8</w:t>
            </w:r>
          </w:p>
        </w:tc>
        <w:tc>
          <w:tcPr>
            <w:tcW w:w="399" w:type="dxa"/>
          </w:tcPr>
          <w:p w14:paraId="67D6BE68" w14:textId="77777777" w:rsidR="00765207" w:rsidRPr="00622282" w:rsidRDefault="00765207" w:rsidP="00F95A9E">
            <w:pPr>
              <w:jc w:val="center"/>
              <w:rPr>
                <w:rFonts w:ascii="Cambria" w:hAnsi="Cambria"/>
                <w:sz w:val="24"/>
                <w:szCs w:val="24"/>
              </w:rPr>
            </w:pPr>
          </w:p>
        </w:tc>
        <w:tc>
          <w:tcPr>
            <w:tcW w:w="9611" w:type="dxa"/>
          </w:tcPr>
          <w:p w14:paraId="34539CBC" w14:textId="3FF5BA7E" w:rsidR="00765207" w:rsidRPr="009A1BB6" w:rsidRDefault="00765207" w:rsidP="003C6400">
            <w:pPr>
              <w:rPr>
                <w:rFonts w:ascii="Cambria" w:hAnsi="Cambria"/>
                <w:sz w:val="24"/>
                <w:szCs w:val="24"/>
              </w:rPr>
            </w:pPr>
            <w:r w:rsidRPr="009A1BB6">
              <w:rPr>
                <w:rFonts w:ascii="Cambria" w:hAnsi="Cambria"/>
                <w:sz w:val="24"/>
                <w:szCs w:val="24"/>
              </w:rPr>
              <w:t>To agree councillors to meet HPBC with Mike and Chris 7</w:t>
            </w:r>
            <w:r w:rsidRPr="009A1BB6">
              <w:rPr>
                <w:rFonts w:ascii="Cambria" w:hAnsi="Cambria"/>
                <w:sz w:val="24"/>
                <w:szCs w:val="24"/>
                <w:vertAlign w:val="superscript"/>
              </w:rPr>
              <w:t>th</w:t>
            </w:r>
            <w:r w:rsidRPr="009A1BB6">
              <w:rPr>
                <w:rFonts w:ascii="Cambria" w:hAnsi="Cambria"/>
                <w:sz w:val="24"/>
                <w:szCs w:val="24"/>
              </w:rPr>
              <w:t xml:space="preserve"> March</w:t>
            </w:r>
            <w:r>
              <w:rPr>
                <w:rFonts w:ascii="Cambria" w:hAnsi="Cambria"/>
                <w:sz w:val="24"/>
                <w:szCs w:val="24"/>
              </w:rPr>
              <w:t>.</w:t>
            </w:r>
          </w:p>
        </w:tc>
      </w:tr>
      <w:tr w:rsidR="00223D41" w:rsidRPr="00622282" w14:paraId="0F85DB94" w14:textId="77777777" w:rsidTr="00111D67">
        <w:trPr>
          <w:trHeight w:val="144"/>
        </w:trPr>
        <w:tc>
          <w:tcPr>
            <w:tcW w:w="672" w:type="dxa"/>
          </w:tcPr>
          <w:p w14:paraId="67F71F59" w14:textId="78E49620" w:rsidR="00223D41" w:rsidRDefault="00CB65FD" w:rsidP="00223D41">
            <w:pPr>
              <w:jc w:val="right"/>
              <w:rPr>
                <w:rFonts w:ascii="Cambria" w:hAnsi="Cambria"/>
                <w:sz w:val="24"/>
                <w:szCs w:val="24"/>
              </w:rPr>
            </w:pPr>
            <w:r>
              <w:rPr>
                <w:rFonts w:ascii="Cambria" w:hAnsi="Cambria"/>
                <w:sz w:val="24"/>
                <w:szCs w:val="24"/>
              </w:rPr>
              <w:t>9</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97438E1" w:rsidR="00223D41" w:rsidRPr="00622282" w:rsidRDefault="00223D41" w:rsidP="00223D41">
            <w:pPr>
              <w:rPr>
                <w:rFonts w:ascii="Cambria" w:hAnsi="Cambria"/>
                <w:sz w:val="24"/>
                <w:szCs w:val="24"/>
              </w:rPr>
            </w:pPr>
            <w:r w:rsidRPr="00CE528C">
              <w:rPr>
                <w:rFonts w:ascii="Cambria" w:hAnsi="Cambria"/>
                <w:b/>
                <w:bCs/>
                <w:sz w:val="24"/>
                <w:szCs w:val="24"/>
              </w:rPr>
              <w:t>Plant/Machinery/Operational issues</w:t>
            </w:r>
            <w:r w:rsidR="00C85F8B">
              <w:rPr>
                <w:rFonts w:ascii="Cambria" w:hAnsi="Cambria"/>
                <w:sz w:val="24"/>
                <w:szCs w:val="24"/>
              </w:rPr>
              <w:t xml:space="preserve"> </w:t>
            </w:r>
            <w:r w:rsidR="007069EC" w:rsidRPr="007069EC">
              <w:rPr>
                <w:rFonts w:ascii="Cambria" w:hAnsi="Cambria"/>
                <w:b/>
                <w:bCs/>
                <w:sz w:val="24"/>
                <w:szCs w:val="24"/>
              </w:rPr>
              <w:t>and</w:t>
            </w:r>
            <w:r w:rsidR="007069EC">
              <w:rPr>
                <w:rFonts w:ascii="Cambria" w:hAnsi="Cambria"/>
                <w:sz w:val="24"/>
                <w:szCs w:val="24"/>
              </w:rPr>
              <w:t xml:space="preserve"> </w:t>
            </w:r>
            <w:r w:rsidR="007069EC" w:rsidRPr="008D045F">
              <w:rPr>
                <w:rFonts w:ascii="Cambria" w:hAnsi="Cambria"/>
                <w:b/>
                <w:bCs/>
                <w:sz w:val="24"/>
                <w:szCs w:val="24"/>
              </w:rPr>
              <w:t>Manager’s Report</w:t>
            </w:r>
            <w:r w:rsidR="007069EC">
              <w:rPr>
                <w:rFonts w:ascii="Cambria" w:hAnsi="Cambria"/>
                <w:b/>
                <w:bCs/>
                <w:sz w:val="24"/>
                <w:szCs w:val="24"/>
              </w:rPr>
              <w:t>.</w:t>
            </w:r>
          </w:p>
        </w:tc>
      </w:tr>
      <w:tr w:rsidR="0098432F" w:rsidRPr="00622282" w14:paraId="660DD2C0" w14:textId="77777777" w:rsidTr="00111D67">
        <w:trPr>
          <w:trHeight w:val="144"/>
        </w:trPr>
        <w:tc>
          <w:tcPr>
            <w:tcW w:w="672" w:type="dxa"/>
          </w:tcPr>
          <w:p w14:paraId="74EB7AED" w14:textId="4B4EE952" w:rsidR="0098432F" w:rsidRDefault="0098432F" w:rsidP="009F3EB4">
            <w:pPr>
              <w:jc w:val="right"/>
              <w:rPr>
                <w:rFonts w:ascii="Cambria" w:hAnsi="Cambria"/>
                <w:sz w:val="24"/>
                <w:szCs w:val="24"/>
              </w:rPr>
            </w:pPr>
            <w:r>
              <w:rPr>
                <w:rFonts w:ascii="Cambria" w:hAnsi="Cambria"/>
                <w:sz w:val="24"/>
                <w:szCs w:val="24"/>
              </w:rPr>
              <w:t>10</w:t>
            </w:r>
          </w:p>
        </w:tc>
        <w:tc>
          <w:tcPr>
            <w:tcW w:w="399" w:type="dxa"/>
          </w:tcPr>
          <w:p w14:paraId="08D7BEA0" w14:textId="77777777" w:rsidR="0098432F" w:rsidRPr="00622282" w:rsidRDefault="0098432F" w:rsidP="009F3EB4">
            <w:pPr>
              <w:jc w:val="center"/>
              <w:rPr>
                <w:rFonts w:ascii="Cambria" w:hAnsi="Cambria"/>
                <w:sz w:val="24"/>
                <w:szCs w:val="24"/>
              </w:rPr>
            </w:pPr>
          </w:p>
        </w:tc>
        <w:tc>
          <w:tcPr>
            <w:tcW w:w="9611" w:type="dxa"/>
          </w:tcPr>
          <w:p w14:paraId="57B8C296" w14:textId="7FAAEF30" w:rsidR="0098432F" w:rsidRPr="00CE528C" w:rsidRDefault="0098432F" w:rsidP="009F3EB4">
            <w:pPr>
              <w:rPr>
                <w:rFonts w:ascii="Cambria" w:hAnsi="Cambria"/>
                <w:b/>
                <w:bCs/>
                <w:sz w:val="24"/>
                <w:szCs w:val="24"/>
              </w:rPr>
            </w:pPr>
            <w:r>
              <w:rPr>
                <w:rFonts w:ascii="Cambria" w:hAnsi="Cambria"/>
                <w:b/>
                <w:bCs/>
                <w:sz w:val="24"/>
                <w:szCs w:val="24"/>
              </w:rPr>
              <w:t>Events booked for 2020</w:t>
            </w:r>
            <w:r w:rsidR="00CC47E6">
              <w:rPr>
                <w:rFonts w:ascii="Cambria" w:hAnsi="Cambria"/>
                <w:b/>
                <w:bCs/>
                <w:sz w:val="24"/>
                <w:szCs w:val="24"/>
              </w:rPr>
              <w:t>.</w:t>
            </w:r>
          </w:p>
        </w:tc>
      </w:tr>
      <w:tr w:rsidR="009F3EB4" w:rsidRPr="00622282" w14:paraId="6DC6813F" w14:textId="77777777" w:rsidTr="00111D67">
        <w:trPr>
          <w:trHeight w:val="144"/>
        </w:trPr>
        <w:tc>
          <w:tcPr>
            <w:tcW w:w="672" w:type="dxa"/>
          </w:tcPr>
          <w:p w14:paraId="4528D740" w14:textId="6B2D1ABB" w:rsidR="009F3EB4" w:rsidRDefault="00CB65FD" w:rsidP="009F3EB4">
            <w:pPr>
              <w:jc w:val="right"/>
              <w:rPr>
                <w:rFonts w:ascii="Cambria" w:hAnsi="Cambria"/>
                <w:sz w:val="24"/>
                <w:szCs w:val="24"/>
              </w:rPr>
            </w:pPr>
            <w:r>
              <w:rPr>
                <w:rFonts w:ascii="Cambria" w:hAnsi="Cambria"/>
                <w:sz w:val="24"/>
                <w:szCs w:val="24"/>
              </w:rPr>
              <w:t>1</w:t>
            </w:r>
            <w:r w:rsidR="0098432F">
              <w:rPr>
                <w:rFonts w:ascii="Cambria" w:hAnsi="Cambria"/>
                <w:sz w:val="24"/>
                <w:szCs w:val="24"/>
              </w:rPr>
              <w:t>1</w:t>
            </w:r>
          </w:p>
        </w:tc>
        <w:tc>
          <w:tcPr>
            <w:tcW w:w="399" w:type="dxa"/>
          </w:tcPr>
          <w:p w14:paraId="4AD694C8" w14:textId="77777777" w:rsidR="009F3EB4" w:rsidRPr="00622282" w:rsidRDefault="009F3EB4" w:rsidP="009F3EB4">
            <w:pPr>
              <w:jc w:val="center"/>
              <w:rPr>
                <w:rFonts w:ascii="Cambria" w:hAnsi="Cambria"/>
                <w:sz w:val="24"/>
                <w:szCs w:val="24"/>
              </w:rPr>
            </w:pPr>
          </w:p>
        </w:tc>
        <w:tc>
          <w:tcPr>
            <w:tcW w:w="9611" w:type="dxa"/>
          </w:tcPr>
          <w:p w14:paraId="25169107" w14:textId="71080B02" w:rsidR="009F3EB4" w:rsidRDefault="009F3EB4" w:rsidP="009F3EB4">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A06A15" w:rsidRPr="00622282" w14:paraId="7A9007E9" w14:textId="77777777" w:rsidTr="00111D67">
        <w:trPr>
          <w:trHeight w:val="144"/>
        </w:trPr>
        <w:tc>
          <w:tcPr>
            <w:tcW w:w="672" w:type="dxa"/>
          </w:tcPr>
          <w:p w14:paraId="65C8FCF2" w14:textId="67CF1004" w:rsidR="00A06A15" w:rsidRDefault="00A06A15" w:rsidP="009F3EB4">
            <w:pPr>
              <w:jc w:val="right"/>
              <w:rPr>
                <w:rFonts w:ascii="Cambria" w:hAnsi="Cambria"/>
                <w:sz w:val="24"/>
                <w:szCs w:val="24"/>
              </w:rPr>
            </w:pPr>
            <w:r>
              <w:rPr>
                <w:rFonts w:ascii="Cambria" w:hAnsi="Cambria"/>
                <w:sz w:val="24"/>
                <w:szCs w:val="24"/>
              </w:rPr>
              <w:t>1</w:t>
            </w:r>
            <w:r w:rsidR="0098432F">
              <w:rPr>
                <w:rFonts w:ascii="Cambria" w:hAnsi="Cambria"/>
                <w:sz w:val="24"/>
                <w:szCs w:val="24"/>
              </w:rPr>
              <w:t>2</w:t>
            </w:r>
          </w:p>
        </w:tc>
        <w:tc>
          <w:tcPr>
            <w:tcW w:w="399" w:type="dxa"/>
          </w:tcPr>
          <w:p w14:paraId="6A9CB0F2" w14:textId="77777777" w:rsidR="00A06A15" w:rsidRPr="00622282" w:rsidRDefault="00A06A15" w:rsidP="009F3EB4">
            <w:pPr>
              <w:jc w:val="center"/>
              <w:rPr>
                <w:rFonts w:ascii="Cambria" w:hAnsi="Cambria"/>
                <w:sz w:val="24"/>
                <w:szCs w:val="24"/>
              </w:rPr>
            </w:pPr>
          </w:p>
        </w:tc>
        <w:tc>
          <w:tcPr>
            <w:tcW w:w="9611" w:type="dxa"/>
          </w:tcPr>
          <w:p w14:paraId="183D165F" w14:textId="1875743F" w:rsidR="00A06A15" w:rsidRPr="00CE528C" w:rsidRDefault="00A06A15" w:rsidP="009F3EB4">
            <w:pPr>
              <w:rPr>
                <w:rFonts w:ascii="Cambria" w:hAnsi="Cambria"/>
                <w:b/>
                <w:bCs/>
                <w:sz w:val="24"/>
                <w:szCs w:val="24"/>
              </w:rPr>
            </w:pPr>
            <w:r>
              <w:rPr>
                <w:rFonts w:ascii="Cambria" w:hAnsi="Cambria"/>
                <w:b/>
                <w:bCs/>
                <w:sz w:val="24"/>
                <w:szCs w:val="24"/>
              </w:rPr>
              <w:t xml:space="preserve">Swimming Club – </w:t>
            </w:r>
            <w:r w:rsidRPr="00A06A15">
              <w:rPr>
                <w:rFonts w:ascii="Cambria" w:hAnsi="Cambria"/>
                <w:sz w:val="24"/>
                <w:szCs w:val="24"/>
              </w:rPr>
              <w:t>email proposal from Cllr. W. Hanley.</w:t>
            </w:r>
          </w:p>
        </w:tc>
      </w:tr>
      <w:tr w:rsidR="00CF3DD9" w:rsidRPr="00622282" w14:paraId="08E74B76" w14:textId="77777777" w:rsidTr="00111D67">
        <w:trPr>
          <w:trHeight w:val="144"/>
        </w:trPr>
        <w:tc>
          <w:tcPr>
            <w:tcW w:w="672" w:type="dxa"/>
          </w:tcPr>
          <w:p w14:paraId="66AD7BDC" w14:textId="40507052" w:rsidR="00CF3DD9" w:rsidRDefault="00CF3DD9" w:rsidP="009F3EB4">
            <w:pPr>
              <w:jc w:val="right"/>
              <w:rPr>
                <w:rFonts w:ascii="Cambria" w:hAnsi="Cambria"/>
                <w:sz w:val="24"/>
                <w:szCs w:val="24"/>
              </w:rPr>
            </w:pPr>
            <w:r>
              <w:rPr>
                <w:rFonts w:ascii="Cambria" w:hAnsi="Cambria"/>
                <w:sz w:val="24"/>
                <w:szCs w:val="24"/>
              </w:rPr>
              <w:t>1</w:t>
            </w:r>
            <w:r w:rsidR="0098432F">
              <w:rPr>
                <w:rFonts w:ascii="Cambria" w:hAnsi="Cambria"/>
                <w:sz w:val="24"/>
                <w:szCs w:val="24"/>
              </w:rPr>
              <w:t>3</w:t>
            </w:r>
          </w:p>
        </w:tc>
        <w:tc>
          <w:tcPr>
            <w:tcW w:w="399" w:type="dxa"/>
          </w:tcPr>
          <w:p w14:paraId="287594FE" w14:textId="77777777" w:rsidR="00CF3DD9" w:rsidRPr="00622282" w:rsidRDefault="00CF3DD9" w:rsidP="009F3EB4">
            <w:pPr>
              <w:jc w:val="center"/>
              <w:rPr>
                <w:rFonts w:ascii="Cambria" w:hAnsi="Cambria"/>
                <w:sz w:val="24"/>
                <w:szCs w:val="24"/>
              </w:rPr>
            </w:pPr>
          </w:p>
        </w:tc>
        <w:tc>
          <w:tcPr>
            <w:tcW w:w="9611" w:type="dxa"/>
          </w:tcPr>
          <w:p w14:paraId="41E1A798" w14:textId="3E2A0819" w:rsidR="00CF3DD9" w:rsidRDefault="00CF3DD9" w:rsidP="009F3EB4">
            <w:pPr>
              <w:rPr>
                <w:rFonts w:ascii="Cambria" w:hAnsi="Cambria"/>
                <w:b/>
                <w:bCs/>
                <w:sz w:val="24"/>
                <w:szCs w:val="24"/>
              </w:rPr>
            </w:pPr>
            <w:r>
              <w:rPr>
                <w:rFonts w:ascii="Cambria" w:hAnsi="Cambria"/>
                <w:b/>
                <w:bCs/>
                <w:sz w:val="24"/>
                <w:szCs w:val="24"/>
              </w:rPr>
              <w:t>Disabled parking a car park relining.</w:t>
            </w:r>
          </w:p>
        </w:tc>
      </w:tr>
      <w:tr w:rsidR="009F3EB4" w:rsidRPr="00622282" w14:paraId="2067EAB4" w14:textId="77777777" w:rsidTr="00111D67">
        <w:tc>
          <w:tcPr>
            <w:tcW w:w="672" w:type="dxa"/>
          </w:tcPr>
          <w:p w14:paraId="203CE521" w14:textId="209875EE" w:rsidR="009F3EB4" w:rsidRDefault="009F3EB4" w:rsidP="009F3EB4">
            <w:pPr>
              <w:jc w:val="right"/>
              <w:rPr>
                <w:rFonts w:ascii="Cambria" w:hAnsi="Cambria"/>
                <w:sz w:val="24"/>
                <w:szCs w:val="24"/>
              </w:rPr>
            </w:pPr>
            <w:r>
              <w:rPr>
                <w:rFonts w:ascii="Cambria" w:hAnsi="Cambria"/>
                <w:sz w:val="24"/>
                <w:szCs w:val="24"/>
              </w:rPr>
              <w:t>1</w:t>
            </w:r>
            <w:r w:rsidR="0098432F">
              <w:rPr>
                <w:rFonts w:ascii="Cambria" w:hAnsi="Cambria"/>
                <w:sz w:val="24"/>
                <w:szCs w:val="24"/>
              </w:rPr>
              <w:t>4</w:t>
            </w:r>
          </w:p>
        </w:tc>
        <w:tc>
          <w:tcPr>
            <w:tcW w:w="399" w:type="dxa"/>
          </w:tcPr>
          <w:p w14:paraId="5B2EDDBB" w14:textId="77777777" w:rsidR="009F3EB4" w:rsidRPr="00622282" w:rsidRDefault="009F3EB4" w:rsidP="009F3EB4">
            <w:pPr>
              <w:jc w:val="center"/>
              <w:rPr>
                <w:rFonts w:ascii="Cambria" w:hAnsi="Cambria"/>
                <w:sz w:val="24"/>
                <w:szCs w:val="24"/>
              </w:rPr>
            </w:pPr>
          </w:p>
        </w:tc>
        <w:tc>
          <w:tcPr>
            <w:tcW w:w="9611" w:type="dxa"/>
          </w:tcPr>
          <w:p w14:paraId="2FFD385C" w14:textId="77777777" w:rsidR="009F3EB4" w:rsidRDefault="009F3EB4" w:rsidP="009F3EB4">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BD3EFB" w:rsidRPr="00622282" w14:paraId="64C8EA77" w14:textId="77777777" w:rsidTr="00111D67">
        <w:tc>
          <w:tcPr>
            <w:tcW w:w="672" w:type="dxa"/>
          </w:tcPr>
          <w:p w14:paraId="382CAFDB" w14:textId="7FF8C3D2" w:rsidR="00BD3EFB" w:rsidRDefault="00BD3EFB" w:rsidP="009F3EB4">
            <w:pPr>
              <w:jc w:val="right"/>
              <w:rPr>
                <w:rFonts w:ascii="Cambria" w:hAnsi="Cambria"/>
                <w:sz w:val="24"/>
                <w:szCs w:val="24"/>
              </w:rPr>
            </w:pPr>
            <w:r>
              <w:rPr>
                <w:rFonts w:ascii="Cambria" w:hAnsi="Cambria"/>
                <w:sz w:val="24"/>
                <w:szCs w:val="24"/>
              </w:rPr>
              <w:t>14</w:t>
            </w:r>
          </w:p>
        </w:tc>
        <w:tc>
          <w:tcPr>
            <w:tcW w:w="399" w:type="dxa"/>
          </w:tcPr>
          <w:p w14:paraId="25632E4A" w14:textId="313A5F26" w:rsidR="00BD3EFB" w:rsidRPr="00622282" w:rsidRDefault="00BD3EFB" w:rsidP="009F3EB4">
            <w:pPr>
              <w:jc w:val="center"/>
              <w:rPr>
                <w:rFonts w:ascii="Cambria" w:hAnsi="Cambria"/>
                <w:sz w:val="24"/>
                <w:szCs w:val="24"/>
              </w:rPr>
            </w:pPr>
            <w:r>
              <w:rPr>
                <w:rFonts w:ascii="Cambria" w:hAnsi="Cambria"/>
                <w:sz w:val="24"/>
                <w:szCs w:val="24"/>
              </w:rPr>
              <w:t>.1</w:t>
            </w:r>
          </w:p>
        </w:tc>
        <w:tc>
          <w:tcPr>
            <w:tcW w:w="9611" w:type="dxa"/>
          </w:tcPr>
          <w:p w14:paraId="68F39C88" w14:textId="6F98C33D" w:rsidR="00BD3EFB" w:rsidRPr="00622282" w:rsidRDefault="00BD3EFB" w:rsidP="009F3EB4">
            <w:pPr>
              <w:rPr>
                <w:rFonts w:ascii="Cambria" w:hAnsi="Cambria"/>
                <w:sz w:val="24"/>
                <w:szCs w:val="24"/>
              </w:rPr>
            </w:pPr>
            <w:r>
              <w:rPr>
                <w:rFonts w:ascii="Cambria" w:hAnsi="Cambria"/>
                <w:sz w:val="24"/>
                <w:szCs w:val="24"/>
              </w:rPr>
              <w:t>Proposed admin fee removal for splitting cheques.</w:t>
            </w:r>
          </w:p>
        </w:tc>
      </w:tr>
      <w:tr w:rsidR="00371390" w:rsidRPr="00622282" w14:paraId="7AF0B70B" w14:textId="77777777" w:rsidTr="00111D67">
        <w:tc>
          <w:tcPr>
            <w:tcW w:w="672" w:type="dxa"/>
          </w:tcPr>
          <w:p w14:paraId="2FBA9661" w14:textId="23E363A5" w:rsidR="00371390" w:rsidRDefault="00371390" w:rsidP="009F3EB4">
            <w:pPr>
              <w:jc w:val="right"/>
              <w:rPr>
                <w:rFonts w:ascii="Cambria" w:hAnsi="Cambria"/>
                <w:sz w:val="24"/>
                <w:szCs w:val="24"/>
              </w:rPr>
            </w:pPr>
            <w:r>
              <w:rPr>
                <w:rFonts w:ascii="Cambria" w:hAnsi="Cambria"/>
                <w:sz w:val="24"/>
                <w:szCs w:val="24"/>
              </w:rPr>
              <w:t>14</w:t>
            </w:r>
          </w:p>
        </w:tc>
        <w:tc>
          <w:tcPr>
            <w:tcW w:w="399" w:type="dxa"/>
          </w:tcPr>
          <w:p w14:paraId="2427C608" w14:textId="70731553" w:rsidR="00371390" w:rsidRDefault="00371390" w:rsidP="009F3EB4">
            <w:pPr>
              <w:jc w:val="center"/>
              <w:rPr>
                <w:rFonts w:ascii="Cambria" w:hAnsi="Cambria"/>
                <w:sz w:val="24"/>
                <w:szCs w:val="24"/>
              </w:rPr>
            </w:pPr>
            <w:r>
              <w:rPr>
                <w:rFonts w:ascii="Cambria" w:hAnsi="Cambria"/>
                <w:sz w:val="24"/>
                <w:szCs w:val="24"/>
              </w:rPr>
              <w:t>.2</w:t>
            </w:r>
          </w:p>
        </w:tc>
        <w:tc>
          <w:tcPr>
            <w:tcW w:w="9611" w:type="dxa"/>
          </w:tcPr>
          <w:p w14:paraId="24E4DCA0" w14:textId="2E84C743" w:rsidR="00371390" w:rsidRDefault="005D38FC" w:rsidP="009F3EB4">
            <w:pPr>
              <w:rPr>
                <w:rFonts w:ascii="Cambria" w:hAnsi="Cambria"/>
                <w:sz w:val="24"/>
                <w:szCs w:val="24"/>
              </w:rPr>
            </w:pPr>
            <w:r>
              <w:rPr>
                <w:rFonts w:ascii="Cambria" w:hAnsi="Cambria"/>
                <w:sz w:val="24"/>
                <w:szCs w:val="24"/>
              </w:rPr>
              <w:t>To a</w:t>
            </w:r>
            <w:r w:rsidR="00371390" w:rsidRPr="00371390">
              <w:rPr>
                <w:rFonts w:ascii="Cambria" w:hAnsi="Cambria"/>
                <w:sz w:val="24"/>
                <w:szCs w:val="24"/>
              </w:rPr>
              <w:t>pprov</w:t>
            </w:r>
            <w:r>
              <w:rPr>
                <w:rFonts w:ascii="Cambria" w:hAnsi="Cambria"/>
                <w:sz w:val="24"/>
                <w:szCs w:val="24"/>
              </w:rPr>
              <w:t>e</w:t>
            </w:r>
            <w:r w:rsidR="00371390" w:rsidRPr="00371390">
              <w:rPr>
                <w:rFonts w:ascii="Cambria" w:hAnsi="Cambria"/>
                <w:sz w:val="24"/>
                <w:szCs w:val="24"/>
              </w:rPr>
              <w:t xml:space="preserve">  iZettle (portable card system) for marketing and fundraising events</w:t>
            </w:r>
            <w:r w:rsidR="00371390">
              <w:rPr>
                <w:rFonts w:ascii="Cambria" w:hAnsi="Cambria"/>
                <w:sz w:val="24"/>
                <w:szCs w:val="24"/>
              </w:rPr>
              <w:t>.</w:t>
            </w:r>
          </w:p>
        </w:tc>
      </w:tr>
      <w:tr w:rsidR="005D38FC" w:rsidRPr="00622282" w14:paraId="68856C44" w14:textId="77777777" w:rsidTr="00111D67">
        <w:tc>
          <w:tcPr>
            <w:tcW w:w="672" w:type="dxa"/>
          </w:tcPr>
          <w:p w14:paraId="27BAFB76" w14:textId="5B120FCB" w:rsidR="005D38FC" w:rsidRDefault="005D38FC" w:rsidP="009F3EB4">
            <w:pPr>
              <w:jc w:val="right"/>
              <w:rPr>
                <w:rFonts w:ascii="Cambria" w:hAnsi="Cambria"/>
                <w:sz w:val="24"/>
                <w:szCs w:val="24"/>
              </w:rPr>
            </w:pPr>
            <w:r>
              <w:rPr>
                <w:rFonts w:ascii="Cambria" w:hAnsi="Cambria"/>
                <w:sz w:val="24"/>
                <w:szCs w:val="24"/>
              </w:rPr>
              <w:t>14</w:t>
            </w:r>
          </w:p>
        </w:tc>
        <w:tc>
          <w:tcPr>
            <w:tcW w:w="399" w:type="dxa"/>
          </w:tcPr>
          <w:p w14:paraId="4B4D9491" w14:textId="6CBC0B46" w:rsidR="005D38FC" w:rsidRDefault="005D38FC" w:rsidP="009F3EB4">
            <w:pPr>
              <w:jc w:val="center"/>
              <w:rPr>
                <w:rFonts w:ascii="Cambria" w:hAnsi="Cambria"/>
                <w:sz w:val="24"/>
                <w:szCs w:val="24"/>
              </w:rPr>
            </w:pPr>
            <w:r>
              <w:rPr>
                <w:rFonts w:ascii="Cambria" w:hAnsi="Cambria"/>
                <w:sz w:val="24"/>
                <w:szCs w:val="24"/>
              </w:rPr>
              <w:t>.3</w:t>
            </w:r>
          </w:p>
        </w:tc>
        <w:tc>
          <w:tcPr>
            <w:tcW w:w="9611" w:type="dxa"/>
          </w:tcPr>
          <w:p w14:paraId="7A494914" w14:textId="050978AA" w:rsidR="005D38FC" w:rsidRDefault="005D38FC" w:rsidP="009F3EB4">
            <w:pPr>
              <w:rPr>
                <w:rFonts w:ascii="Cambria" w:hAnsi="Cambria"/>
                <w:sz w:val="24"/>
                <w:szCs w:val="24"/>
              </w:rPr>
            </w:pPr>
            <w:r>
              <w:rPr>
                <w:rFonts w:ascii="Cambria" w:hAnsi="Cambria"/>
                <w:sz w:val="24"/>
                <w:szCs w:val="24"/>
              </w:rPr>
              <w:t xml:space="preserve">To </w:t>
            </w:r>
            <w:r w:rsidRPr="005D38FC">
              <w:rPr>
                <w:rFonts w:ascii="Cambria" w:hAnsi="Cambria"/>
                <w:sz w:val="24"/>
                <w:szCs w:val="24"/>
              </w:rPr>
              <w:t>Agree printing quotes for the new pool brochure</w:t>
            </w:r>
            <w:r>
              <w:rPr>
                <w:rFonts w:ascii="Cambria" w:hAnsi="Cambria"/>
                <w:sz w:val="24"/>
                <w:szCs w:val="24"/>
              </w:rPr>
              <w:t>.</w:t>
            </w:r>
            <w:bookmarkStart w:id="0" w:name="_GoBack"/>
            <w:bookmarkEnd w:id="0"/>
          </w:p>
        </w:tc>
      </w:tr>
      <w:tr w:rsidR="008D3527" w:rsidRPr="00622282" w14:paraId="71FED4F4" w14:textId="77777777" w:rsidTr="00111D67">
        <w:tc>
          <w:tcPr>
            <w:tcW w:w="672" w:type="dxa"/>
          </w:tcPr>
          <w:p w14:paraId="7C230BAD" w14:textId="7694ED15" w:rsidR="008D3527" w:rsidRDefault="00830581" w:rsidP="009F3EB4">
            <w:pPr>
              <w:jc w:val="right"/>
              <w:rPr>
                <w:rFonts w:ascii="Cambria" w:hAnsi="Cambria"/>
                <w:sz w:val="24"/>
                <w:szCs w:val="24"/>
              </w:rPr>
            </w:pPr>
            <w:r>
              <w:rPr>
                <w:rFonts w:ascii="Cambria" w:hAnsi="Cambria"/>
                <w:sz w:val="24"/>
                <w:szCs w:val="24"/>
              </w:rPr>
              <w:t>15</w:t>
            </w:r>
          </w:p>
        </w:tc>
        <w:tc>
          <w:tcPr>
            <w:tcW w:w="399" w:type="dxa"/>
          </w:tcPr>
          <w:p w14:paraId="6783F0D8" w14:textId="77777777" w:rsidR="008D3527" w:rsidRPr="00622282" w:rsidRDefault="008D3527" w:rsidP="009F3EB4">
            <w:pPr>
              <w:jc w:val="center"/>
              <w:rPr>
                <w:rFonts w:ascii="Cambria" w:hAnsi="Cambria"/>
                <w:sz w:val="24"/>
                <w:szCs w:val="24"/>
              </w:rPr>
            </w:pPr>
          </w:p>
        </w:tc>
        <w:tc>
          <w:tcPr>
            <w:tcW w:w="9611" w:type="dxa"/>
          </w:tcPr>
          <w:p w14:paraId="4BBB7831" w14:textId="0C94D34F" w:rsidR="008D3527" w:rsidRPr="00622282" w:rsidRDefault="008D3527" w:rsidP="009F3EB4">
            <w:pPr>
              <w:rPr>
                <w:rFonts w:ascii="Cambria" w:hAnsi="Cambria"/>
                <w:sz w:val="24"/>
                <w:szCs w:val="24"/>
              </w:rPr>
            </w:pPr>
            <w:r>
              <w:rPr>
                <w:rFonts w:ascii="Cambria" w:hAnsi="Cambria"/>
                <w:sz w:val="24"/>
                <w:szCs w:val="24"/>
              </w:rPr>
              <w:t xml:space="preserve">To </w:t>
            </w:r>
            <w:r w:rsidR="00830581">
              <w:rPr>
                <w:rFonts w:ascii="Cambria" w:hAnsi="Cambria"/>
                <w:sz w:val="24"/>
                <w:szCs w:val="24"/>
              </w:rPr>
              <w:t>review and agree pay increases in line with increases in the National Minimum Wage.</w:t>
            </w:r>
          </w:p>
        </w:tc>
      </w:tr>
      <w:tr w:rsidR="009F3EB4" w:rsidRPr="00622282" w14:paraId="045678DA" w14:textId="77777777" w:rsidTr="00111D67">
        <w:tc>
          <w:tcPr>
            <w:tcW w:w="672" w:type="dxa"/>
          </w:tcPr>
          <w:p w14:paraId="4DA3C798" w14:textId="376F178B" w:rsidR="009F3EB4" w:rsidRDefault="009F3EB4" w:rsidP="009F3EB4">
            <w:pPr>
              <w:jc w:val="right"/>
              <w:rPr>
                <w:rFonts w:ascii="Cambria" w:hAnsi="Cambria"/>
                <w:sz w:val="24"/>
                <w:szCs w:val="24"/>
              </w:rPr>
            </w:pPr>
            <w:r>
              <w:rPr>
                <w:rFonts w:ascii="Cambria" w:hAnsi="Cambria"/>
                <w:sz w:val="24"/>
                <w:szCs w:val="24"/>
              </w:rPr>
              <w:t>1</w:t>
            </w:r>
            <w:r w:rsidR="00830581">
              <w:rPr>
                <w:rFonts w:ascii="Cambria" w:hAnsi="Cambria"/>
                <w:sz w:val="24"/>
                <w:szCs w:val="24"/>
              </w:rPr>
              <w:t>6</w:t>
            </w:r>
          </w:p>
        </w:tc>
        <w:tc>
          <w:tcPr>
            <w:tcW w:w="399" w:type="dxa"/>
          </w:tcPr>
          <w:p w14:paraId="1F2CE1A5" w14:textId="77777777" w:rsidR="009F3EB4" w:rsidRPr="00622282" w:rsidRDefault="009F3EB4" w:rsidP="009F3EB4">
            <w:pPr>
              <w:jc w:val="center"/>
              <w:rPr>
                <w:rFonts w:ascii="Cambria" w:hAnsi="Cambria"/>
                <w:sz w:val="24"/>
                <w:szCs w:val="24"/>
              </w:rPr>
            </w:pPr>
          </w:p>
        </w:tc>
        <w:tc>
          <w:tcPr>
            <w:tcW w:w="9611" w:type="dxa"/>
          </w:tcPr>
          <w:p w14:paraId="17D93F1A" w14:textId="77777777" w:rsidR="009F3EB4" w:rsidRDefault="009F3EB4" w:rsidP="009F3EB4">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9F3EB4" w:rsidRPr="00622282" w14:paraId="46599128" w14:textId="77777777" w:rsidTr="00111D67">
        <w:tc>
          <w:tcPr>
            <w:tcW w:w="672" w:type="dxa"/>
          </w:tcPr>
          <w:p w14:paraId="72782731" w14:textId="2613BFCF" w:rsidR="009F3EB4" w:rsidRDefault="009F3EB4" w:rsidP="009F3EB4">
            <w:pPr>
              <w:jc w:val="right"/>
              <w:rPr>
                <w:rFonts w:ascii="Cambria" w:hAnsi="Cambria"/>
                <w:sz w:val="24"/>
                <w:szCs w:val="24"/>
              </w:rPr>
            </w:pPr>
            <w:r>
              <w:rPr>
                <w:rFonts w:ascii="Cambria" w:hAnsi="Cambria"/>
                <w:sz w:val="24"/>
                <w:szCs w:val="24"/>
              </w:rPr>
              <w:t>1</w:t>
            </w:r>
            <w:r w:rsidR="00830581">
              <w:rPr>
                <w:rFonts w:ascii="Cambria" w:hAnsi="Cambria"/>
                <w:sz w:val="24"/>
                <w:szCs w:val="24"/>
              </w:rPr>
              <w:t>7</w:t>
            </w:r>
          </w:p>
        </w:tc>
        <w:tc>
          <w:tcPr>
            <w:tcW w:w="399" w:type="dxa"/>
          </w:tcPr>
          <w:p w14:paraId="06848601" w14:textId="77777777" w:rsidR="009F3EB4" w:rsidRPr="00622282" w:rsidRDefault="009F3EB4" w:rsidP="009F3EB4">
            <w:pPr>
              <w:jc w:val="center"/>
              <w:rPr>
                <w:rFonts w:ascii="Cambria" w:hAnsi="Cambria"/>
                <w:sz w:val="24"/>
                <w:szCs w:val="24"/>
              </w:rPr>
            </w:pPr>
          </w:p>
        </w:tc>
        <w:tc>
          <w:tcPr>
            <w:tcW w:w="9611" w:type="dxa"/>
          </w:tcPr>
          <w:p w14:paraId="251589F0" w14:textId="77777777"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9F3EB4" w:rsidRPr="00622282" w14:paraId="585DEC6D" w14:textId="77777777" w:rsidTr="00111D67">
        <w:tc>
          <w:tcPr>
            <w:tcW w:w="672" w:type="dxa"/>
          </w:tcPr>
          <w:p w14:paraId="7522849E" w14:textId="7485CEDE" w:rsidR="009F3EB4" w:rsidRDefault="009F3EB4" w:rsidP="009F3EB4">
            <w:pPr>
              <w:jc w:val="right"/>
              <w:rPr>
                <w:rFonts w:ascii="Cambria" w:hAnsi="Cambria"/>
                <w:sz w:val="24"/>
                <w:szCs w:val="24"/>
              </w:rPr>
            </w:pPr>
            <w:r>
              <w:rPr>
                <w:rFonts w:ascii="Cambria" w:hAnsi="Cambria"/>
                <w:sz w:val="24"/>
                <w:szCs w:val="24"/>
              </w:rPr>
              <w:t>1</w:t>
            </w:r>
            <w:r w:rsidR="00830581">
              <w:rPr>
                <w:rFonts w:ascii="Cambria" w:hAnsi="Cambria"/>
                <w:sz w:val="24"/>
                <w:szCs w:val="24"/>
              </w:rPr>
              <w:t>8</w:t>
            </w:r>
          </w:p>
        </w:tc>
        <w:tc>
          <w:tcPr>
            <w:tcW w:w="399" w:type="dxa"/>
          </w:tcPr>
          <w:p w14:paraId="4846A07A" w14:textId="77777777" w:rsidR="009F3EB4" w:rsidRPr="00622282" w:rsidRDefault="009F3EB4" w:rsidP="009F3EB4">
            <w:pPr>
              <w:jc w:val="center"/>
              <w:rPr>
                <w:rFonts w:ascii="Cambria" w:hAnsi="Cambria"/>
                <w:sz w:val="24"/>
                <w:szCs w:val="24"/>
              </w:rPr>
            </w:pPr>
          </w:p>
        </w:tc>
        <w:tc>
          <w:tcPr>
            <w:tcW w:w="9611" w:type="dxa"/>
          </w:tcPr>
          <w:p w14:paraId="5887448E" w14:textId="2E4BB194"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sidR="00731539">
              <w:rPr>
                <w:rFonts w:ascii="Cambria" w:hAnsi="Cambria"/>
                <w:sz w:val="24"/>
                <w:szCs w:val="24"/>
              </w:rPr>
              <w:t xml:space="preserve"> </w:t>
            </w:r>
            <w:r w:rsidR="0054192E">
              <w:rPr>
                <w:rFonts w:ascii="Cambria" w:hAnsi="Cambria"/>
                <w:sz w:val="24"/>
                <w:szCs w:val="24"/>
              </w:rPr>
              <w:t>–</w:t>
            </w:r>
            <w:r w:rsidR="00731539">
              <w:rPr>
                <w:rFonts w:ascii="Cambria" w:hAnsi="Cambria"/>
                <w:sz w:val="24"/>
                <w:szCs w:val="24"/>
              </w:rPr>
              <w:t xml:space="preserve"> </w:t>
            </w:r>
            <w:r w:rsidR="0054192E">
              <w:rPr>
                <w:rFonts w:ascii="Cambria" w:hAnsi="Cambria"/>
                <w:sz w:val="24"/>
                <w:szCs w:val="24"/>
              </w:rPr>
              <w:t>10</w:t>
            </w:r>
            <w:r w:rsidR="0054192E" w:rsidRPr="0054192E">
              <w:rPr>
                <w:rFonts w:ascii="Cambria" w:hAnsi="Cambria"/>
                <w:sz w:val="24"/>
                <w:szCs w:val="24"/>
                <w:vertAlign w:val="superscript"/>
              </w:rPr>
              <w:t>th</w:t>
            </w:r>
            <w:r w:rsidR="0054192E">
              <w:rPr>
                <w:rFonts w:ascii="Cambria" w:hAnsi="Cambria"/>
                <w:sz w:val="24"/>
                <w:szCs w:val="24"/>
              </w:rPr>
              <w:t xml:space="preserve"> March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E28DEC2" w14:textId="77777777" w:rsidR="00F00670" w:rsidRDefault="00F00670" w:rsidP="00847AA4">
      <w:pPr>
        <w:rPr>
          <w:rFonts w:ascii="Arial" w:eastAsia="Calibri" w:hAnsi="Arial" w:cs="Arial"/>
          <w:sz w:val="22"/>
          <w:szCs w:val="22"/>
        </w:rPr>
      </w:pPr>
    </w:p>
    <w:p w14:paraId="2C288723" w14:textId="77777777" w:rsidR="00847AA4" w:rsidRDefault="00847AA4" w:rsidP="00847AA4">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3E5294" w:rsidRPr="003E5294" w14:paraId="3171A08A" w14:textId="77777777" w:rsidTr="005B6390">
        <w:trPr>
          <w:trHeight w:val="296"/>
        </w:trPr>
        <w:tc>
          <w:tcPr>
            <w:tcW w:w="1526" w:type="dxa"/>
            <w:shd w:val="clear" w:color="auto" w:fill="auto"/>
          </w:tcPr>
          <w:p w14:paraId="2BF59C62" w14:textId="77777777" w:rsidR="003E5294" w:rsidRPr="003E5294" w:rsidRDefault="003E5294" w:rsidP="003E5294">
            <w:pPr>
              <w:jc w:val="both"/>
              <w:rPr>
                <w:rFonts w:ascii="Cambria" w:hAnsi="Cambria"/>
                <w:sz w:val="24"/>
                <w:szCs w:val="24"/>
              </w:rPr>
            </w:pPr>
            <w:r w:rsidRPr="003E5294">
              <w:rPr>
                <w:rFonts w:ascii="Cambria" w:hAnsi="Cambria"/>
                <w:sz w:val="24"/>
                <w:szCs w:val="24"/>
              </w:rPr>
              <w:t>Action no</w:t>
            </w:r>
          </w:p>
        </w:tc>
        <w:tc>
          <w:tcPr>
            <w:tcW w:w="1591" w:type="dxa"/>
            <w:shd w:val="clear" w:color="auto" w:fill="auto"/>
          </w:tcPr>
          <w:p w14:paraId="087D1886" w14:textId="77777777" w:rsidR="003E5294" w:rsidRPr="003E5294" w:rsidRDefault="003E5294" w:rsidP="003E5294">
            <w:pPr>
              <w:jc w:val="both"/>
              <w:rPr>
                <w:rFonts w:ascii="Cambria" w:hAnsi="Cambria"/>
                <w:sz w:val="24"/>
                <w:szCs w:val="24"/>
              </w:rPr>
            </w:pPr>
            <w:r w:rsidRPr="003E5294">
              <w:rPr>
                <w:rFonts w:ascii="Cambria" w:hAnsi="Cambria"/>
                <w:sz w:val="24"/>
                <w:szCs w:val="24"/>
              </w:rPr>
              <w:t>Owner</w:t>
            </w:r>
          </w:p>
        </w:tc>
        <w:tc>
          <w:tcPr>
            <w:tcW w:w="5335" w:type="dxa"/>
            <w:shd w:val="clear" w:color="auto" w:fill="auto"/>
          </w:tcPr>
          <w:p w14:paraId="422273A5" w14:textId="77777777" w:rsidR="003E5294" w:rsidRPr="003E5294" w:rsidRDefault="003E5294" w:rsidP="003E5294">
            <w:pPr>
              <w:jc w:val="both"/>
              <w:rPr>
                <w:rFonts w:ascii="Cambria" w:hAnsi="Cambria"/>
                <w:sz w:val="24"/>
                <w:szCs w:val="24"/>
              </w:rPr>
            </w:pPr>
            <w:r w:rsidRPr="003E5294">
              <w:rPr>
                <w:rFonts w:ascii="Cambria" w:hAnsi="Cambria"/>
                <w:sz w:val="24"/>
                <w:szCs w:val="24"/>
              </w:rPr>
              <w:t>Action</w:t>
            </w:r>
          </w:p>
        </w:tc>
        <w:tc>
          <w:tcPr>
            <w:tcW w:w="1479" w:type="dxa"/>
            <w:shd w:val="clear" w:color="auto" w:fill="auto"/>
          </w:tcPr>
          <w:p w14:paraId="3EBB45CD" w14:textId="77777777" w:rsidR="003E5294" w:rsidRPr="003E5294" w:rsidRDefault="003E5294" w:rsidP="003E5294">
            <w:pPr>
              <w:jc w:val="both"/>
              <w:rPr>
                <w:rFonts w:ascii="Cambria" w:hAnsi="Cambria"/>
                <w:sz w:val="24"/>
                <w:szCs w:val="24"/>
              </w:rPr>
            </w:pPr>
            <w:r w:rsidRPr="003E5294">
              <w:rPr>
                <w:rFonts w:ascii="Cambria" w:hAnsi="Cambria"/>
                <w:sz w:val="24"/>
                <w:szCs w:val="24"/>
              </w:rPr>
              <w:t>Status</w:t>
            </w:r>
          </w:p>
        </w:tc>
      </w:tr>
      <w:tr w:rsidR="00080294" w:rsidRPr="00CD170F" w14:paraId="16F3964E" w14:textId="77777777" w:rsidTr="00080294">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70AB6D66" w14:textId="77777777" w:rsidR="00080294" w:rsidRPr="00585BE1" w:rsidRDefault="00080294" w:rsidP="00080294">
            <w:pPr>
              <w:jc w:val="both"/>
              <w:rPr>
                <w:rFonts w:ascii="Cambria" w:hAnsi="Cambria"/>
                <w:sz w:val="24"/>
                <w:szCs w:val="24"/>
              </w:rPr>
            </w:pPr>
            <w:r w:rsidRPr="00585BE1">
              <w:rPr>
                <w:rFonts w:ascii="Cambria" w:hAnsi="Cambria"/>
                <w:sz w:val="24"/>
                <w:szCs w:val="24"/>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B90E6F9" w14:textId="77777777" w:rsidR="00080294" w:rsidRPr="00585BE1" w:rsidRDefault="00080294" w:rsidP="00080294">
            <w:pPr>
              <w:jc w:val="both"/>
              <w:rPr>
                <w:rFonts w:ascii="Cambria" w:hAnsi="Cambria"/>
                <w:sz w:val="24"/>
                <w:szCs w:val="24"/>
              </w:rPr>
            </w:pPr>
            <w:r w:rsidRPr="00585BE1">
              <w:rPr>
                <w:rFonts w:ascii="Cambria" w:hAnsi="Cambria"/>
                <w:sz w:val="24"/>
                <w:szCs w:val="24"/>
              </w:rPr>
              <w:t>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00F9E7A8" w14:textId="77777777" w:rsidR="00080294" w:rsidRPr="00585BE1" w:rsidRDefault="00080294" w:rsidP="00080294">
            <w:pPr>
              <w:jc w:val="both"/>
              <w:rPr>
                <w:rFonts w:ascii="Cambria" w:hAnsi="Cambria"/>
                <w:sz w:val="24"/>
                <w:szCs w:val="24"/>
              </w:rPr>
            </w:pPr>
            <w:r w:rsidRPr="00585BE1">
              <w:rPr>
                <w:rFonts w:ascii="Cambria" w:hAnsi="Cambria"/>
                <w:sz w:val="24"/>
                <w:szCs w:val="24"/>
              </w:rPr>
              <w:t>Report on splitting office to provide staff room</w:t>
            </w:r>
          </w:p>
          <w:p w14:paraId="0E38BBA0" w14:textId="77777777" w:rsidR="00080294" w:rsidRDefault="00080294" w:rsidP="00080294">
            <w:pPr>
              <w:jc w:val="both"/>
              <w:rPr>
                <w:rFonts w:ascii="Cambria" w:hAnsi="Cambria"/>
                <w:sz w:val="24"/>
                <w:szCs w:val="24"/>
              </w:rPr>
            </w:pPr>
            <w:r w:rsidRPr="00585BE1">
              <w:rPr>
                <w:rFonts w:ascii="Cambria" w:hAnsi="Cambria"/>
                <w:sz w:val="24"/>
                <w:szCs w:val="24"/>
              </w:rPr>
              <w:t>10/12 A temporary office partition is to be purchased for now. Cost to not exceed £200</w:t>
            </w:r>
            <w:r>
              <w:rPr>
                <w:rFonts w:ascii="Cambria" w:hAnsi="Cambria"/>
                <w:sz w:val="24"/>
                <w:szCs w:val="24"/>
              </w:rPr>
              <w:t>.</w:t>
            </w:r>
          </w:p>
          <w:p w14:paraId="3182A751" w14:textId="77777777" w:rsidR="00080294" w:rsidRPr="00585BE1" w:rsidRDefault="00080294" w:rsidP="00080294">
            <w:pPr>
              <w:jc w:val="both"/>
              <w:rPr>
                <w:rFonts w:ascii="Cambria" w:hAnsi="Cambria"/>
                <w:sz w:val="24"/>
                <w:szCs w:val="24"/>
              </w:rPr>
            </w:pPr>
            <w:r>
              <w:rPr>
                <w:rFonts w:ascii="Cambria" w:hAnsi="Cambria"/>
                <w:sz w:val="24"/>
                <w:szCs w:val="24"/>
              </w:rPr>
              <w:t>14/01 The screen has been ordered.</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7C59AA9F" w14:textId="77777777" w:rsidR="00080294" w:rsidRPr="00585BE1" w:rsidRDefault="00080294" w:rsidP="00080294">
            <w:pPr>
              <w:jc w:val="both"/>
              <w:rPr>
                <w:rFonts w:ascii="Cambria" w:hAnsi="Cambria"/>
                <w:sz w:val="24"/>
                <w:szCs w:val="24"/>
              </w:rPr>
            </w:pPr>
            <w:r w:rsidRPr="00585BE1">
              <w:rPr>
                <w:rFonts w:ascii="Cambria" w:hAnsi="Cambria"/>
                <w:sz w:val="24"/>
                <w:szCs w:val="24"/>
              </w:rPr>
              <w:t>c/f</w:t>
            </w:r>
          </w:p>
        </w:tc>
      </w:tr>
      <w:tr w:rsidR="00080294" w:rsidRPr="00CD170F" w14:paraId="41039DE6" w14:textId="77777777" w:rsidTr="00080294">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9D9E5DC" w14:textId="77777777" w:rsidR="00080294" w:rsidRPr="00585BE1" w:rsidRDefault="00080294" w:rsidP="00080294">
            <w:pPr>
              <w:jc w:val="both"/>
              <w:rPr>
                <w:rFonts w:ascii="Cambria" w:hAnsi="Cambria"/>
                <w:sz w:val="24"/>
                <w:szCs w:val="24"/>
              </w:rPr>
            </w:pPr>
            <w:r w:rsidRPr="00585BE1">
              <w:rPr>
                <w:rFonts w:ascii="Cambria" w:hAnsi="Cambria"/>
                <w:sz w:val="24"/>
                <w:szCs w:val="24"/>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753F340" w14:textId="77777777" w:rsidR="00080294" w:rsidRPr="00585BE1" w:rsidRDefault="00080294" w:rsidP="000B5B00">
            <w:pPr>
              <w:rPr>
                <w:rFonts w:ascii="Cambria" w:hAnsi="Cambria"/>
                <w:sz w:val="24"/>
                <w:szCs w:val="24"/>
              </w:rPr>
            </w:pPr>
            <w:r w:rsidRPr="00585BE1">
              <w:rPr>
                <w:rFonts w:ascii="Cambria" w:hAnsi="Cambria"/>
                <w:sz w:val="24"/>
                <w:szCs w:val="24"/>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4AA7BF48" w14:textId="77777777" w:rsidR="00080294" w:rsidRPr="00585BE1" w:rsidRDefault="00080294" w:rsidP="00080294">
            <w:pPr>
              <w:jc w:val="both"/>
              <w:rPr>
                <w:rFonts w:ascii="Cambria" w:hAnsi="Cambria"/>
                <w:sz w:val="24"/>
                <w:szCs w:val="24"/>
              </w:rPr>
            </w:pPr>
            <w:r w:rsidRPr="00585BE1">
              <w:rPr>
                <w:rFonts w:ascii="Cambria" w:hAnsi="Cambria"/>
                <w:sz w:val="24"/>
                <w:szCs w:val="24"/>
              </w:rPr>
              <w:t>Meet Café tenants to discuss signage.</w:t>
            </w:r>
          </w:p>
          <w:p w14:paraId="20620F9D" w14:textId="77777777" w:rsidR="00080294" w:rsidRDefault="00080294" w:rsidP="00080294">
            <w:pPr>
              <w:jc w:val="both"/>
              <w:rPr>
                <w:rFonts w:ascii="Cambria" w:hAnsi="Cambria"/>
                <w:sz w:val="24"/>
                <w:szCs w:val="24"/>
              </w:rPr>
            </w:pPr>
            <w:r w:rsidRPr="00585BE1">
              <w:rPr>
                <w:rFonts w:ascii="Cambria" w:hAnsi="Cambria"/>
                <w:sz w:val="24"/>
                <w:szCs w:val="24"/>
              </w:rPr>
              <w:t>10/12 The meeting took place and actions carried out. The design of the main sign is to be agreed.</w:t>
            </w:r>
          </w:p>
          <w:p w14:paraId="6CFDC76F" w14:textId="77777777" w:rsidR="00080294" w:rsidRPr="00585BE1" w:rsidRDefault="00080294" w:rsidP="00080294">
            <w:pPr>
              <w:jc w:val="both"/>
              <w:rPr>
                <w:rFonts w:ascii="Cambria" w:hAnsi="Cambria"/>
                <w:sz w:val="24"/>
                <w:szCs w:val="24"/>
              </w:rPr>
            </w:pPr>
            <w:r>
              <w:rPr>
                <w:rFonts w:ascii="Cambria" w:hAnsi="Cambria"/>
                <w:sz w:val="24"/>
                <w:szCs w:val="24"/>
              </w:rPr>
              <w:t>14/01 Mike is still waiting for input from the café and will chase them up.</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ED8DF83" w14:textId="77777777" w:rsidR="00080294" w:rsidRPr="00585BE1" w:rsidRDefault="00080294" w:rsidP="00080294">
            <w:pPr>
              <w:jc w:val="both"/>
              <w:rPr>
                <w:rFonts w:ascii="Cambria" w:hAnsi="Cambria"/>
                <w:sz w:val="24"/>
                <w:szCs w:val="24"/>
              </w:rPr>
            </w:pPr>
            <w:r w:rsidRPr="00585BE1">
              <w:rPr>
                <w:rFonts w:ascii="Cambria" w:hAnsi="Cambria"/>
                <w:sz w:val="24"/>
                <w:szCs w:val="24"/>
              </w:rPr>
              <w:t>c/f</w:t>
            </w:r>
          </w:p>
        </w:tc>
      </w:tr>
      <w:tr w:rsidR="007F2847" w14:paraId="5EEF77D0" w14:textId="77777777" w:rsidTr="007F2847">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D96FB41" w14:textId="77777777" w:rsidR="007F2847" w:rsidRDefault="007F2847" w:rsidP="007F2847">
            <w:pPr>
              <w:jc w:val="both"/>
              <w:rPr>
                <w:rFonts w:ascii="Cambria" w:hAnsi="Cambria"/>
                <w:sz w:val="24"/>
                <w:szCs w:val="24"/>
              </w:rPr>
            </w:pPr>
            <w:r>
              <w:rPr>
                <w:rFonts w:ascii="Cambria" w:hAnsi="Cambria"/>
                <w:sz w:val="24"/>
                <w:szCs w:val="24"/>
              </w:rPr>
              <w:t>101219-005</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431A9E8" w14:textId="77777777" w:rsidR="007F2847" w:rsidRDefault="007F2847" w:rsidP="007F2847">
            <w:pPr>
              <w:jc w:val="both"/>
              <w:rPr>
                <w:rFonts w:ascii="Cambria" w:hAnsi="Cambria"/>
                <w:sz w:val="24"/>
                <w:szCs w:val="24"/>
              </w:rPr>
            </w:pPr>
            <w:r>
              <w:rPr>
                <w:rFonts w:ascii="Cambria" w:hAnsi="Cambria"/>
                <w:sz w:val="24"/>
                <w:szCs w:val="24"/>
              </w:rPr>
              <w:t>Mike</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404FF316" w14:textId="77777777" w:rsidR="007F2847" w:rsidRDefault="007F2847" w:rsidP="007F2847">
            <w:pPr>
              <w:jc w:val="both"/>
              <w:rPr>
                <w:rFonts w:ascii="Cambria" w:hAnsi="Cambria"/>
                <w:sz w:val="24"/>
                <w:szCs w:val="24"/>
              </w:rPr>
            </w:pPr>
            <w:r>
              <w:rPr>
                <w:rFonts w:ascii="Cambria" w:hAnsi="Cambria"/>
                <w:sz w:val="24"/>
                <w:szCs w:val="24"/>
              </w:rPr>
              <w:t>122/19.7 To report back on addition of merchandising options to the website (short term solution).</w:t>
            </w:r>
          </w:p>
          <w:p w14:paraId="562D699C" w14:textId="77777777" w:rsidR="007F2847" w:rsidRDefault="007F2847" w:rsidP="007F2847">
            <w:pPr>
              <w:jc w:val="both"/>
              <w:rPr>
                <w:rFonts w:ascii="Cambria" w:hAnsi="Cambria"/>
                <w:sz w:val="24"/>
                <w:szCs w:val="24"/>
              </w:rPr>
            </w:pPr>
            <w:r>
              <w:rPr>
                <w:rFonts w:ascii="Cambria" w:hAnsi="Cambria"/>
                <w:sz w:val="24"/>
                <w:szCs w:val="24"/>
              </w:rPr>
              <w:t>14/01 Additions to the pool website will be live by the end of the week.</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27395E9D" w14:textId="77777777" w:rsidR="007F2847" w:rsidRDefault="007F2847" w:rsidP="007F2847">
            <w:pPr>
              <w:jc w:val="both"/>
              <w:rPr>
                <w:rFonts w:ascii="Cambria" w:hAnsi="Cambria"/>
                <w:sz w:val="24"/>
                <w:szCs w:val="24"/>
              </w:rPr>
            </w:pPr>
            <w:r>
              <w:rPr>
                <w:rFonts w:ascii="Cambria" w:hAnsi="Cambria"/>
                <w:sz w:val="24"/>
                <w:szCs w:val="24"/>
              </w:rPr>
              <w:t>c/f</w:t>
            </w:r>
          </w:p>
        </w:tc>
      </w:tr>
      <w:tr w:rsidR="003E5294" w:rsidRPr="003E5294" w14:paraId="71173AAD" w14:textId="77777777" w:rsidTr="005B6390">
        <w:trPr>
          <w:trHeight w:val="107"/>
        </w:trPr>
        <w:tc>
          <w:tcPr>
            <w:tcW w:w="1526" w:type="dxa"/>
            <w:shd w:val="clear" w:color="auto" w:fill="auto"/>
          </w:tcPr>
          <w:p w14:paraId="6F28AA84"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140120-001</w:t>
            </w:r>
          </w:p>
        </w:tc>
        <w:tc>
          <w:tcPr>
            <w:tcW w:w="1591" w:type="dxa"/>
            <w:shd w:val="clear" w:color="auto" w:fill="auto"/>
          </w:tcPr>
          <w:p w14:paraId="062288BC" w14:textId="77777777" w:rsidR="003E5294" w:rsidRPr="003E5294" w:rsidRDefault="003E5294" w:rsidP="003E5294">
            <w:pPr>
              <w:jc w:val="both"/>
              <w:rPr>
                <w:rFonts w:ascii="Cambria" w:hAnsi="Cambria"/>
                <w:sz w:val="24"/>
                <w:szCs w:val="24"/>
              </w:rPr>
            </w:pPr>
            <w:r w:rsidRPr="003E5294">
              <w:rPr>
                <w:rFonts w:ascii="Cambria" w:hAnsi="Cambria"/>
                <w:sz w:val="24"/>
                <w:szCs w:val="24"/>
              </w:rPr>
              <w:t>Mike/Chris W</w:t>
            </w:r>
          </w:p>
        </w:tc>
        <w:tc>
          <w:tcPr>
            <w:tcW w:w="5335" w:type="dxa"/>
            <w:shd w:val="clear" w:color="auto" w:fill="auto"/>
          </w:tcPr>
          <w:p w14:paraId="75E454A8" w14:textId="77777777" w:rsidR="003E5294" w:rsidRPr="003E5294" w:rsidRDefault="003E5294" w:rsidP="003E5294">
            <w:pPr>
              <w:jc w:val="both"/>
              <w:rPr>
                <w:rFonts w:ascii="Cambria" w:hAnsi="Cambria"/>
                <w:sz w:val="24"/>
                <w:szCs w:val="24"/>
              </w:rPr>
            </w:pPr>
            <w:r w:rsidRPr="003E5294">
              <w:rPr>
                <w:rFonts w:ascii="Cambria" w:hAnsi="Cambria"/>
                <w:sz w:val="24"/>
                <w:szCs w:val="24"/>
              </w:rPr>
              <w:t>136/19 to complete and submit the DCC action grant application</w:t>
            </w:r>
          </w:p>
        </w:tc>
        <w:tc>
          <w:tcPr>
            <w:tcW w:w="1479" w:type="dxa"/>
            <w:shd w:val="clear" w:color="auto" w:fill="auto"/>
          </w:tcPr>
          <w:p w14:paraId="5390B25B"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16C33F62" w14:textId="77777777" w:rsidTr="005B6390">
        <w:trPr>
          <w:trHeight w:val="107"/>
        </w:trPr>
        <w:tc>
          <w:tcPr>
            <w:tcW w:w="1526" w:type="dxa"/>
            <w:shd w:val="clear" w:color="auto" w:fill="auto"/>
          </w:tcPr>
          <w:p w14:paraId="2332F516"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140120-002</w:t>
            </w:r>
          </w:p>
        </w:tc>
        <w:tc>
          <w:tcPr>
            <w:tcW w:w="1591" w:type="dxa"/>
            <w:shd w:val="clear" w:color="auto" w:fill="auto"/>
          </w:tcPr>
          <w:p w14:paraId="74F118BE" w14:textId="77777777" w:rsidR="003E5294" w:rsidRPr="003E5294" w:rsidRDefault="003E5294" w:rsidP="003E5294">
            <w:pPr>
              <w:jc w:val="both"/>
              <w:rPr>
                <w:rFonts w:ascii="Cambria" w:hAnsi="Cambria"/>
                <w:sz w:val="24"/>
                <w:szCs w:val="24"/>
              </w:rPr>
            </w:pPr>
            <w:r w:rsidRPr="003E5294">
              <w:rPr>
                <w:rFonts w:ascii="Cambria" w:hAnsi="Cambria"/>
                <w:sz w:val="24"/>
                <w:szCs w:val="24"/>
              </w:rPr>
              <w:t>Mike</w:t>
            </w:r>
          </w:p>
        </w:tc>
        <w:tc>
          <w:tcPr>
            <w:tcW w:w="5335" w:type="dxa"/>
            <w:shd w:val="clear" w:color="auto" w:fill="auto"/>
          </w:tcPr>
          <w:p w14:paraId="604F235D" w14:textId="77777777" w:rsidR="003E5294" w:rsidRPr="003E5294" w:rsidRDefault="003E5294" w:rsidP="003E5294">
            <w:pPr>
              <w:jc w:val="both"/>
              <w:rPr>
                <w:rFonts w:ascii="Cambria" w:hAnsi="Cambria"/>
                <w:sz w:val="24"/>
                <w:szCs w:val="24"/>
              </w:rPr>
            </w:pPr>
            <w:r w:rsidRPr="003E5294">
              <w:rPr>
                <w:rFonts w:ascii="Cambria" w:hAnsi="Cambria"/>
                <w:sz w:val="24"/>
                <w:szCs w:val="24"/>
              </w:rPr>
              <w:t>136/19 Fundraising news is to be included in Mike’s management report</w:t>
            </w:r>
          </w:p>
        </w:tc>
        <w:tc>
          <w:tcPr>
            <w:tcW w:w="1479" w:type="dxa"/>
            <w:shd w:val="clear" w:color="auto" w:fill="auto"/>
          </w:tcPr>
          <w:p w14:paraId="570C87D1"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4F75A6B3" w14:textId="77777777" w:rsidTr="005B6390">
        <w:trPr>
          <w:trHeight w:val="107"/>
        </w:trPr>
        <w:tc>
          <w:tcPr>
            <w:tcW w:w="1526" w:type="dxa"/>
            <w:shd w:val="clear" w:color="auto" w:fill="auto"/>
          </w:tcPr>
          <w:p w14:paraId="5B636000"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140120-003</w:t>
            </w:r>
          </w:p>
        </w:tc>
        <w:tc>
          <w:tcPr>
            <w:tcW w:w="1591" w:type="dxa"/>
            <w:shd w:val="clear" w:color="auto" w:fill="auto"/>
          </w:tcPr>
          <w:p w14:paraId="0E66D232" w14:textId="77777777" w:rsidR="003E5294" w:rsidRPr="003E5294" w:rsidRDefault="003E5294" w:rsidP="003E5294">
            <w:pPr>
              <w:jc w:val="both"/>
              <w:rPr>
                <w:rFonts w:ascii="Cambria" w:hAnsi="Cambria"/>
                <w:sz w:val="24"/>
                <w:szCs w:val="24"/>
              </w:rPr>
            </w:pPr>
            <w:r w:rsidRPr="003E5294">
              <w:rPr>
                <w:rFonts w:ascii="Cambria" w:hAnsi="Cambria"/>
                <w:sz w:val="24"/>
                <w:szCs w:val="24"/>
              </w:rPr>
              <w:t>Steve</w:t>
            </w:r>
          </w:p>
        </w:tc>
        <w:tc>
          <w:tcPr>
            <w:tcW w:w="5335" w:type="dxa"/>
            <w:shd w:val="clear" w:color="auto" w:fill="auto"/>
          </w:tcPr>
          <w:p w14:paraId="199A74C0" w14:textId="77777777" w:rsidR="003E5294" w:rsidRPr="003E5294" w:rsidRDefault="003E5294" w:rsidP="003E5294">
            <w:pPr>
              <w:jc w:val="both"/>
              <w:rPr>
                <w:rFonts w:ascii="Cambria" w:hAnsi="Cambria"/>
                <w:sz w:val="24"/>
                <w:szCs w:val="24"/>
              </w:rPr>
            </w:pPr>
            <w:r w:rsidRPr="003E5294">
              <w:rPr>
                <w:rFonts w:ascii="Cambria" w:hAnsi="Cambria"/>
                <w:sz w:val="24"/>
                <w:szCs w:val="24"/>
              </w:rPr>
              <w:t>137/19 The minutes of the 2</w:t>
            </w:r>
            <w:r w:rsidRPr="003E5294">
              <w:rPr>
                <w:rFonts w:ascii="Cambria" w:hAnsi="Cambria"/>
                <w:sz w:val="24"/>
                <w:szCs w:val="24"/>
                <w:vertAlign w:val="superscript"/>
              </w:rPr>
              <w:t>nd</w:t>
            </w:r>
            <w:r w:rsidRPr="003E5294">
              <w:rPr>
                <w:rFonts w:ascii="Cambria" w:hAnsi="Cambria"/>
                <w:sz w:val="24"/>
                <w:szCs w:val="24"/>
              </w:rPr>
              <w:t xml:space="preserve"> January meeting will be available for approval at the February meeting</w:t>
            </w:r>
          </w:p>
        </w:tc>
        <w:tc>
          <w:tcPr>
            <w:tcW w:w="1479" w:type="dxa"/>
            <w:shd w:val="clear" w:color="auto" w:fill="auto"/>
          </w:tcPr>
          <w:p w14:paraId="557DA026"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2A6B12B2" w14:textId="77777777" w:rsidTr="005B6390">
        <w:trPr>
          <w:trHeight w:val="107"/>
        </w:trPr>
        <w:tc>
          <w:tcPr>
            <w:tcW w:w="1526" w:type="dxa"/>
            <w:shd w:val="clear" w:color="auto" w:fill="auto"/>
          </w:tcPr>
          <w:p w14:paraId="6F88F325"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140120-004</w:t>
            </w:r>
          </w:p>
        </w:tc>
        <w:tc>
          <w:tcPr>
            <w:tcW w:w="1591" w:type="dxa"/>
            <w:shd w:val="clear" w:color="auto" w:fill="auto"/>
          </w:tcPr>
          <w:p w14:paraId="73E4D5A3" w14:textId="77777777" w:rsidR="003E5294" w:rsidRPr="003E5294" w:rsidRDefault="003E5294" w:rsidP="003E5294">
            <w:pPr>
              <w:jc w:val="both"/>
              <w:rPr>
                <w:rFonts w:ascii="Cambria" w:hAnsi="Cambria"/>
                <w:sz w:val="24"/>
                <w:szCs w:val="24"/>
              </w:rPr>
            </w:pPr>
            <w:r w:rsidRPr="003E5294">
              <w:rPr>
                <w:rFonts w:ascii="Cambria" w:hAnsi="Cambria"/>
                <w:sz w:val="24"/>
                <w:szCs w:val="24"/>
              </w:rPr>
              <w:t>Steve</w:t>
            </w:r>
          </w:p>
        </w:tc>
        <w:tc>
          <w:tcPr>
            <w:tcW w:w="5335" w:type="dxa"/>
            <w:shd w:val="clear" w:color="auto" w:fill="auto"/>
          </w:tcPr>
          <w:p w14:paraId="2CE4D084" w14:textId="77777777" w:rsidR="003E5294" w:rsidRPr="003E5294" w:rsidRDefault="003E5294" w:rsidP="003E5294">
            <w:pPr>
              <w:jc w:val="both"/>
              <w:rPr>
                <w:rFonts w:ascii="Cambria" w:hAnsi="Cambria"/>
                <w:sz w:val="24"/>
                <w:szCs w:val="24"/>
              </w:rPr>
            </w:pPr>
            <w:r w:rsidRPr="003E5294">
              <w:rPr>
                <w:rFonts w:ascii="Cambria" w:hAnsi="Cambria"/>
                <w:sz w:val="24"/>
                <w:szCs w:val="24"/>
              </w:rPr>
              <w:t>138/19 Details of reporting to Sport England are to be ascertained and the policy around payment retention.</w:t>
            </w:r>
          </w:p>
        </w:tc>
        <w:tc>
          <w:tcPr>
            <w:tcW w:w="1479" w:type="dxa"/>
            <w:shd w:val="clear" w:color="auto" w:fill="auto"/>
          </w:tcPr>
          <w:p w14:paraId="61202CFF"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2DB3CB30" w14:textId="77777777" w:rsidTr="005B6390">
        <w:trPr>
          <w:trHeight w:val="107"/>
        </w:trPr>
        <w:tc>
          <w:tcPr>
            <w:tcW w:w="1526" w:type="dxa"/>
            <w:shd w:val="clear" w:color="auto" w:fill="auto"/>
          </w:tcPr>
          <w:p w14:paraId="68B90B42"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140120-005</w:t>
            </w:r>
          </w:p>
        </w:tc>
        <w:tc>
          <w:tcPr>
            <w:tcW w:w="1591" w:type="dxa"/>
            <w:shd w:val="clear" w:color="auto" w:fill="auto"/>
          </w:tcPr>
          <w:p w14:paraId="1DF1BF97" w14:textId="77777777" w:rsidR="003E5294" w:rsidRPr="003E5294" w:rsidRDefault="003E5294" w:rsidP="003E5294">
            <w:pPr>
              <w:jc w:val="both"/>
              <w:rPr>
                <w:rFonts w:ascii="Cambria" w:hAnsi="Cambria"/>
                <w:sz w:val="24"/>
                <w:szCs w:val="24"/>
              </w:rPr>
            </w:pPr>
            <w:r w:rsidRPr="003E5294">
              <w:rPr>
                <w:rFonts w:ascii="Cambria" w:hAnsi="Cambria"/>
                <w:sz w:val="24"/>
                <w:szCs w:val="24"/>
              </w:rPr>
              <w:t>Mike</w:t>
            </w:r>
          </w:p>
        </w:tc>
        <w:tc>
          <w:tcPr>
            <w:tcW w:w="5335" w:type="dxa"/>
            <w:shd w:val="clear" w:color="auto" w:fill="auto"/>
          </w:tcPr>
          <w:p w14:paraId="5E4FCAD0" w14:textId="77777777" w:rsidR="003E5294" w:rsidRPr="003E5294" w:rsidRDefault="003E5294" w:rsidP="003E5294">
            <w:pPr>
              <w:jc w:val="both"/>
              <w:rPr>
                <w:rFonts w:ascii="Cambria" w:hAnsi="Cambria"/>
                <w:sz w:val="24"/>
                <w:szCs w:val="24"/>
              </w:rPr>
            </w:pPr>
            <w:r w:rsidRPr="003E5294">
              <w:rPr>
                <w:rFonts w:ascii="Cambria" w:hAnsi="Cambria"/>
                <w:sz w:val="24"/>
                <w:szCs w:val="24"/>
              </w:rPr>
              <w:t>139/19 Mike will speak to DCC and DDDC about including Hathersage pool in their pool publicity.</w:t>
            </w:r>
          </w:p>
        </w:tc>
        <w:tc>
          <w:tcPr>
            <w:tcW w:w="1479" w:type="dxa"/>
            <w:shd w:val="clear" w:color="auto" w:fill="auto"/>
          </w:tcPr>
          <w:p w14:paraId="362467ED"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337ED234" w14:textId="77777777" w:rsidTr="005B6390">
        <w:trPr>
          <w:trHeight w:val="107"/>
        </w:trPr>
        <w:tc>
          <w:tcPr>
            <w:tcW w:w="1526" w:type="dxa"/>
            <w:shd w:val="clear" w:color="auto" w:fill="auto"/>
          </w:tcPr>
          <w:p w14:paraId="6586ACFA"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140120-006</w:t>
            </w:r>
          </w:p>
        </w:tc>
        <w:tc>
          <w:tcPr>
            <w:tcW w:w="1591" w:type="dxa"/>
            <w:shd w:val="clear" w:color="auto" w:fill="auto"/>
          </w:tcPr>
          <w:p w14:paraId="7AA6EA07" w14:textId="77777777" w:rsidR="003E5294" w:rsidRPr="003E5294" w:rsidRDefault="003E5294" w:rsidP="003E5294">
            <w:pPr>
              <w:jc w:val="both"/>
              <w:rPr>
                <w:rFonts w:ascii="Cambria" w:hAnsi="Cambria"/>
                <w:sz w:val="24"/>
                <w:szCs w:val="24"/>
              </w:rPr>
            </w:pPr>
            <w:r w:rsidRPr="003E5294">
              <w:rPr>
                <w:rFonts w:ascii="Cambria" w:hAnsi="Cambria"/>
                <w:sz w:val="24"/>
                <w:szCs w:val="24"/>
              </w:rPr>
              <w:t>Mike</w:t>
            </w:r>
          </w:p>
        </w:tc>
        <w:tc>
          <w:tcPr>
            <w:tcW w:w="5335" w:type="dxa"/>
            <w:shd w:val="clear" w:color="auto" w:fill="auto"/>
          </w:tcPr>
          <w:p w14:paraId="706D0E5E" w14:textId="77777777" w:rsidR="003E5294" w:rsidRPr="003E5294" w:rsidRDefault="003E5294" w:rsidP="003E5294">
            <w:pPr>
              <w:jc w:val="both"/>
              <w:rPr>
                <w:rFonts w:ascii="Cambria" w:hAnsi="Cambria"/>
                <w:sz w:val="24"/>
                <w:szCs w:val="24"/>
              </w:rPr>
            </w:pPr>
            <w:r w:rsidRPr="003E5294">
              <w:rPr>
                <w:rFonts w:ascii="Cambria" w:hAnsi="Cambria"/>
                <w:sz w:val="24"/>
                <w:szCs w:val="24"/>
              </w:rPr>
              <w:t>144/19 Mike will report back on the facilities to be used with the existing cash till to improve on data capture and admission related statistics.</w:t>
            </w:r>
          </w:p>
        </w:tc>
        <w:tc>
          <w:tcPr>
            <w:tcW w:w="1479" w:type="dxa"/>
            <w:shd w:val="clear" w:color="auto" w:fill="auto"/>
          </w:tcPr>
          <w:p w14:paraId="22CD27DB"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7830B6AC" w14:textId="77777777" w:rsidTr="005B6390">
        <w:trPr>
          <w:trHeight w:val="107"/>
        </w:trPr>
        <w:tc>
          <w:tcPr>
            <w:tcW w:w="1526" w:type="dxa"/>
            <w:shd w:val="clear" w:color="auto" w:fill="auto"/>
          </w:tcPr>
          <w:p w14:paraId="2352DFF9"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140120-007</w:t>
            </w:r>
          </w:p>
        </w:tc>
        <w:tc>
          <w:tcPr>
            <w:tcW w:w="1591" w:type="dxa"/>
            <w:shd w:val="clear" w:color="auto" w:fill="auto"/>
          </w:tcPr>
          <w:p w14:paraId="3D670715" w14:textId="77777777" w:rsidR="003E5294" w:rsidRPr="003E5294" w:rsidRDefault="003E5294" w:rsidP="003E5294">
            <w:pPr>
              <w:jc w:val="both"/>
              <w:rPr>
                <w:rFonts w:ascii="Cambria" w:hAnsi="Cambria"/>
                <w:sz w:val="24"/>
                <w:szCs w:val="24"/>
              </w:rPr>
            </w:pPr>
            <w:r w:rsidRPr="003E5294">
              <w:rPr>
                <w:rFonts w:ascii="Cambria" w:hAnsi="Cambria"/>
                <w:sz w:val="24"/>
                <w:szCs w:val="24"/>
              </w:rPr>
              <w:t>Steve/Chris C</w:t>
            </w:r>
          </w:p>
        </w:tc>
        <w:tc>
          <w:tcPr>
            <w:tcW w:w="5335" w:type="dxa"/>
            <w:shd w:val="clear" w:color="auto" w:fill="auto"/>
          </w:tcPr>
          <w:p w14:paraId="3487903D" w14:textId="77777777" w:rsidR="003E5294" w:rsidRPr="003E5294" w:rsidRDefault="003E5294" w:rsidP="003E5294">
            <w:pPr>
              <w:jc w:val="both"/>
              <w:rPr>
                <w:rFonts w:ascii="Cambria" w:hAnsi="Cambria"/>
                <w:sz w:val="24"/>
                <w:szCs w:val="24"/>
              </w:rPr>
            </w:pPr>
            <w:r w:rsidRPr="003E5294">
              <w:rPr>
                <w:rFonts w:ascii="Cambria" w:hAnsi="Cambria"/>
                <w:sz w:val="24"/>
                <w:szCs w:val="24"/>
              </w:rPr>
              <w:t>146/19.1 Insurance implications for admission charging for a private hire will be determined and confirmed back to the requestor of the pool hire for the proposed Weston Park fund raiser.</w:t>
            </w:r>
          </w:p>
        </w:tc>
        <w:tc>
          <w:tcPr>
            <w:tcW w:w="1479" w:type="dxa"/>
            <w:shd w:val="clear" w:color="auto" w:fill="auto"/>
          </w:tcPr>
          <w:p w14:paraId="4FB5454F"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r w:rsidR="003E5294" w:rsidRPr="003E5294" w14:paraId="76134E6B" w14:textId="77777777" w:rsidTr="005B6390">
        <w:trPr>
          <w:trHeight w:val="107"/>
        </w:trPr>
        <w:tc>
          <w:tcPr>
            <w:tcW w:w="1526" w:type="dxa"/>
            <w:shd w:val="clear" w:color="auto" w:fill="auto"/>
          </w:tcPr>
          <w:p w14:paraId="7FDCCF8E" w14:textId="77777777" w:rsidR="003E5294" w:rsidRPr="003E5294" w:rsidRDefault="003E5294" w:rsidP="003E5294">
            <w:pPr>
              <w:jc w:val="both"/>
              <w:rPr>
                <w:rFonts w:ascii="Cambria" w:hAnsi="Cambria"/>
                <w:sz w:val="24"/>
                <w:szCs w:val="24"/>
              </w:rPr>
            </w:pPr>
            <w:r w:rsidRPr="003E5294">
              <w:rPr>
                <w:rFonts w:ascii="Cambria" w:hAnsi="Cambria"/>
                <w:sz w:val="24"/>
                <w:szCs w:val="24"/>
              </w:rPr>
              <w:t>140120-008</w:t>
            </w:r>
          </w:p>
        </w:tc>
        <w:tc>
          <w:tcPr>
            <w:tcW w:w="1591" w:type="dxa"/>
            <w:shd w:val="clear" w:color="auto" w:fill="auto"/>
          </w:tcPr>
          <w:p w14:paraId="55136A27" w14:textId="77777777" w:rsidR="003E5294" w:rsidRPr="003E5294" w:rsidRDefault="003E5294" w:rsidP="003E5294">
            <w:pPr>
              <w:jc w:val="both"/>
              <w:rPr>
                <w:rFonts w:ascii="Cambria" w:hAnsi="Cambria"/>
                <w:sz w:val="24"/>
                <w:szCs w:val="24"/>
              </w:rPr>
            </w:pPr>
            <w:r w:rsidRPr="003E5294">
              <w:rPr>
                <w:rFonts w:ascii="Cambria" w:hAnsi="Cambria"/>
                <w:sz w:val="24"/>
                <w:szCs w:val="24"/>
              </w:rPr>
              <w:t>Mike</w:t>
            </w:r>
          </w:p>
        </w:tc>
        <w:tc>
          <w:tcPr>
            <w:tcW w:w="5335" w:type="dxa"/>
            <w:shd w:val="clear" w:color="auto" w:fill="auto"/>
          </w:tcPr>
          <w:p w14:paraId="64DC45D7" w14:textId="77777777" w:rsidR="003E5294" w:rsidRPr="003E5294" w:rsidRDefault="003E5294" w:rsidP="003E5294">
            <w:pPr>
              <w:jc w:val="both"/>
              <w:rPr>
                <w:rFonts w:ascii="Cambria" w:hAnsi="Cambria"/>
                <w:sz w:val="24"/>
                <w:szCs w:val="24"/>
              </w:rPr>
            </w:pPr>
            <w:r w:rsidRPr="003E5294">
              <w:rPr>
                <w:rFonts w:ascii="Cambria" w:hAnsi="Cambria"/>
                <w:sz w:val="24"/>
                <w:szCs w:val="24"/>
              </w:rPr>
              <w:t>Mike will speak to Coleman’s Deli about alternative publicity rather than the season ticket.</w:t>
            </w:r>
          </w:p>
        </w:tc>
        <w:tc>
          <w:tcPr>
            <w:tcW w:w="1479" w:type="dxa"/>
            <w:shd w:val="clear" w:color="auto" w:fill="auto"/>
          </w:tcPr>
          <w:p w14:paraId="7170239E" w14:textId="77777777" w:rsidR="003E5294" w:rsidRPr="003E5294" w:rsidRDefault="003E5294" w:rsidP="003E5294">
            <w:pPr>
              <w:jc w:val="both"/>
              <w:rPr>
                <w:rFonts w:ascii="Cambria" w:hAnsi="Cambria"/>
                <w:sz w:val="24"/>
                <w:szCs w:val="24"/>
              </w:rPr>
            </w:pPr>
            <w:r w:rsidRPr="003E5294">
              <w:rPr>
                <w:rFonts w:ascii="Cambria" w:hAnsi="Cambria"/>
                <w:sz w:val="24"/>
                <w:szCs w:val="24"/>
              </w:rPr>
              <w:t>Raised</w:t>
            </w:r>
          </w:p>
        </w:tc>
      </w:tr>
    </w:tbl>
    <w:p w14:paraId="2F60C0D1" w14:textId="2DD1E8C5" w:rsidR="00073AA0" w:rsidRDefault="00073AA0" w:rsidP="002D41F6">
      <w:pPr>
        <w:jc w:val="both"/>
        <w:rPr>
          <w:rFonts w:ascii="Cambria" w:hAnsi="Cambria"/>
          <w:sz w:val="24"/>
          <w:szCs w:val="24"/>
        </w:rPr>
      </w:pPr>
    </w:p>
    <w:sectPr w:rsidR="00073AA0"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E037" w14:textId="77777777" w:rsidR="002922B8" w:rsidRDefault="002922B8" w:rsidP="00F062FD">
      <w:r>
        <w:separator/>
      </w:r>
    </w:p>
  </w:endnote>
  <w:endnote w:type="continuationSeparator" w:id="0">
    <w:p w14:paraId="1F71382D" w14:textId="77777777" w:rsidR="002922B8" w:rsidRDefault="002922B8"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3EA6" w14:textId="77777777" w:rsidR="002922B8" w:rsidRDefault="002922B8" w:rsidP="00F062FD">
      <w:r>
        <w:separator/>
      </w:r>
    </w:p>
  </w:footnote>
  <w:footnote w:type="continuationSeparator" w:id="0">
    <w:p w14:paraId="6FD5DE59" w14:textId="77777777" w:rsidR="002922B8" w:rsidRDefault="002922B8"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42DFA2C3"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160389">
      <w:rPr>
        <w:rFonts w:ascii="Arial" w:hAnsi="Arial" w:cs="Arial"/>
        <w:sz w:val="16"/>
        <w:szCs w:val="16"/>
      </w:rPr>
      <w:t>1</w:t>
    </w:r>
  </w:p>
  <w:p w14:paraId="154E4E64" w14:textId="1873EBA2" w:rsidR="00B02D55" w:rsidRDefault="00B02D55" w:rsidP="00F062FD">
    <w:pPr>
      <w:pStyle w:val="Header"/>
      <w:jc w:val="right"/>
      <w:rPr>
        <w:rFonts w:ascii="Arial" w:hAnsi="Arial" w:cs="Arial"/>
        <w:sz w:val="16"/>
        <w:szCs w:val="16"/>
      </w:rPr>
    </w:pPr>
    <w:r>
      <w:rPr>
        <w:rFonts w:ascii="Arial" w:hAnsi="Arial" w:cs="Arial"/>
        <w:sz w:val="16"/>
        <w:szCs w:val="16"/>
      </w:rPr>
      <w:t>Status:</w:t>
    </w:r>
    <w:r w:rsidR="00385C76">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2BEF"/>
    <w:rsid w:val="00023BFA"/>
    <w:rsid w:val="00031F5E"/>
    <w:rsid w:val="00036A8C"/>
    <w:rsid w:val="00040083"/>
    <w:rsid w:val="000413B3"/>
    <w:rsid w:val="0004216C"/>
    <w:rsid w:val="000423C4"/>
    <w:rsid w:val="0004510E"/>
    <w:rsid w:val="0006256F"/>
    <w:rsid w:val="000723F4"/>
    <w:rsid w:val="00073AA0"/>
    <w:rsid w:val="00075429"/>
    <w:rsid w:val="0007657F"/>
    <w:rsid w:val="00080294"/>
    <w:rsid w:val="0008077C"/>
    <w:rsid w:val="000842EB"/>
    <w:rsid w:val="000923E0"/>
    <w:rsid w:val="000A11D9"/>
    <w:rsid w:val="000B5B00"/>
    <w:rsid w:val="000C4AF5"/>
    <w:rsid w:val="000D24AA"/>
    <w:rsid w:val="000D3DEF"/>
    <w:rsid w:val="000E0748"/>
    <w:rsid w:val="000E2A00"/>
    <w:rsid w:val="000E4BC3"/>
    <w:rsid w:val="000F45F7"/>
    <w:rsid w:val="00104746"/>
    <w:rsid w:val="00111D67"/>
    <w:rsid w:val="00116967"/>
    <w:rsid w:val="001242A9"/>
    <w:rsid w:val="00126367"/>
    <w:rsid w:val="00126D3B"/>
    <w:rsid w:val="00130BDB"/>
    <w:rsid w:val="00133F9C"/>
    <w:rsid w:val="00147173"/>
    <w:rsid w:val="00157DD8"/>
    <w:rsid w:val="00157F60"/>
    <w:rsid w:val="00160389"/>
    <w:rsid w:val="001623FB"/>
    <w:rsid w:val="001646BB"/>
    <w:rsid w:val="00172B66"/>
    <w:rsid w:val="001731A8"/>
    <w:rsid w:val="00173A88"/>
    <w:rsid w:val="00176D8E"/>
    <w:rsid w:val="0017734D"/>
    <w:rsid w:val="001818E8"/>
    <w:rsid w:val="0019665F"/>
    <w:rsid w:val="001A5583"/>
    <w:rsid w:val="001A6E39"/>
    <w:rsid w:val="001A71CB"/>
    <w:rsid w:val="001C371C"/>
    <w:rsid w:val="001C7040"/>
    <w:rsid w:val="001D2A9E"/>
    <w:rsid w:val="001D4469"/>
    <w:rsid w:val="001D6507"/>
    <w:rsid w:val="001E1D08"/>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7AE2"/>
    <w:rsid w:val="0025567E"/>
    <w:rsid w:val="002562A9"/>
    <w:rsid w:val="002573C3"/>
    <w:rsid w:val="0025783A"/>
    <w:rsid w:val="002601A1"/>
    <w:rsid w:val="00266A3B"/>
    <w:rsid w:val="00284599"/>
    <w:rsid w:val="00285638"/>
    <w:rsid w:val="002905CC"/>
    <w:rsid w:val="002922B8"/>
    <w:rsid w:val="0029504C"/>
    <w:rsid w:val="0029528E"/>
    <w:rsid w:val="00295CF6"/>
    <w:rsid w:val="002A3F75"/>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2BB8"/>
    <w:rsid w:val="0036375A"/>
    <w:rsid w:val="00364C6A"/>
    <w:rsid w:val="00366099"/>
    <w:rsid w:val="00370A9A"/>
    <w:rsid w:val="00371390"/>
    <w:rsid w:val="003719C6"/>
    <w:rsid w:val="00372019"/>
    <w:rsid w:val="003749C4"/>
    <w:rsid w:val="00376047"/>
    <w:rsid w:val="00376FA8"/>
    <w:rsid w:val="00383D88"/>
    <w:rsid w:val="0038402E"/>
    <w:rsid w:val="00384214"/>
    <w:rsid w:val="00385C76"/>
    <w:rsid w:val="00391338"/>
    <w:rsid w:val="003A0559"/>
    <w:rsid w:val="003A2861"/>
    <w:rsid w:val="003A2E26"/>
    <w:rsid w:val="003A7144"/>
    <w:rsid w:val="003B22F6"/>
    <w:rsid w:val="003B556C"/>
    <w:rsid w:val="003B7B33"/>
    <w:rsid w:val="003C1834"/>
    <w:rsid w:val="003C39FD"/>
    <w:rsid w:val="003C6400"/>
    <w:rsid w:val="003C6953"/>
    <w:rsid w:val="003D6768"/>
    <w:rsid w:val="003E00C0"/>
    <w:rsid w:val="003E0D47"/>
    <w:rsid w:val="003E5294"/>
    <w:rsid w:val="003E6A35"/>
    <w:rsid w:val="003F0412"/>
    <w:rsid w:val="003F46C0"/>
    <w:rsid w:val="003F7F81"/>
    <w:rsid w:val="0040169B"/>
    <w:rsid w:val="00403EB4"/>
    <w:rsid w:val="00416541"/>
    <w:rsid w:val="00430DB2"/>
    <w:rsid w:val="0043322B"/>
    <w:rsid w:val="00441142"/>
    <w:rsid w:val="00444B1B"/>
    <w:rsid w:val="00450AD3"/>
    <w:rsid w:val="0045200E"/>
    <w:rsid w:val="004574DD"/>
    <w:rsid w:val="004625C5"/>
    <w:rsid w:val="004645DC"/>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C1C6E"/>
    <w:rsid w:val="004D0957"/>
    <w:rsid w:val="004D2FA3"/>
    <w:rsid w:val="004D4D98"/>
    <w:rsid w:val="004D7B09"/>
    <w:rsid w:val="004E350B"/>
    <w:rsid w:val="004F23AC"/>
    <w:rsid w:val="004F4EE3"/>
    <w:rsid w:val="005021FB"/>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810BD"/>
    <w:rsid w:val="00591A72"/>
    <w:rsid w:val="005A13EE"/>
    <w:rsid w:val="005A41ED"/>
    <w:rsid w:val="005A5A26"/>
    <w:rsid w:val="005A6988"/>
    <w:rsid w:val="005B4F11"/>
    <w:rsid w:val="005B5337"/>
    <w:rsid w:val="005C21E6"/>
    <w:rsid w:val="005D38FC"/>
    <w:rsid w:val="005D567F"/>
    <w:rsid w:val="005E2063"/>
    <w:rsid w:val="005E6EF9"/>
    <w:rsid w:val="005F2495"/>
    <w:rsid w:val="005F24F0"/>
    <w:rsid w:val="005F3D2F"/>
    <w:rsid w:val="005F504F"/>
    <w:rsid w:val="00604C4C"/>
    <w:rsid w:val="00616651"/>
    <w:rsid w:val="00622282"/>
    <w:rsid w:val="0062336B"/>
    <w:rsid w:val="0063003F"/>
    <w:rsid w:val="00631FD0"/>
    <w:rsid w:val="00636648"/>
    <w:rsid w:val="006370B9"/>
    <w:rsid w:val="006448C7"/>
    <w:rsid w:val="00647A62"/>
    <w:rsid w:val="00651B58"/>
    <w:rsid w:val="00666FFA"/>
    <w:rsid w:val="006671EC"/>
    <w:rsid w:val="00674026"/>
    <w:rsid w:val="006746EF"/>
    <w:rsid w:val="00677696"/>
    <w:rsid w:val="00685FB5"/>
    <w:rsid w:val="00687939"/>
    <w:rsid w:val="006907EC"/>
    <w:rsid w:val="006969A9"/>
    <w:rsid w:val="006A4E5C"/>
    <w:rsid w:val="006A5539"/>
    <w:rsid w:val="006B1FE1"/>
    <w:rsid w:val="006B243E"/>
    <w:rsid w:val="006C42B7"/>
    <w:rsid w:val="006C7289"/>
    <w:rsid w:val="006D1E23"/>
    <w:rsid w:val="006D746D"/>
    <w:rsid w:val="006D7667"/>
    <w:rsid w:val="006E53FB"/>
    <w:rsid w:val="006F1D68"/>
    <w:rsid w:val="006F4030"/>
    <w:rsid w:val="006F4481"/>
    <w:rsid w:val="006F4B08"/>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78EA"/>
    <w:rsid w:val="0075311C"/>
    <w:rsid w:val="00756C58"/>
    <w:rsid w:val="00765207"/>
    <w:rsid w:val="00766BCD"/>
    <w:rsid w:val="007724BF"/>
    <w:rsid w:val="007746DE"/>
    <w:rsid w:val="00782771"/>
    <w:rsid w:val="007853AE"/>
    <w:rsid w:val="007941DA"/>
    <w:rsid w:val="00796521"/>
    <w:rsid w:val="007A37A8"/>
    <w:rsid w:val="007A5214"/>
    <w:rsid w:val="007A593B"/>
    <w:rsid w:val="007B47FE"/>
    <w:rsid w:val="007C5376"/>
    <w:rsid w:val="007C64C9"/>
    <w:rsid w:val="007C78A3"/>
    <w:rsid w:val="007D2242"/>
    <w:rsid w:val="007D28E6"/>
    <w:rsid w:val="007D56AA"/>
    <w:rsid w:val="007E00C6"/>
    <w:rsid w:val="007E0111"/>
    <w:rsid w:val="007E13B1"/>
    <w:rsid w:val="007E3B8F"/>
    <w:rsid w:val="007F2847"/>
    <w:rsid w:val="007F716A"/>
    <w:rsid w:val="00805C20"/>
    <w:rsid w:val="0081154B"/>
    <w:rsid w:val="00813857"/>
    <w:rsid w:val="0081408C"/>
    <w:rsid w:val="00816090"/>
    <w:rsid w:val="00817303"/>
    <w:rsid w:val="00821191"/>
    <w:rsid w:val="008218E5"/>
    <w:rsid w:val="00822BB1"/>
    <w:rsid w:val="00823656"/>
    <w:rsid w:val="0082480F"/>
    <w:rsid w:val="00825193"/>
    <w:rsid w:val="00830581"/>
    <w:rsid w:val="008313D2"/>
    <w:rsid w:val="00844EE2"/>
    <w:rsid w:val="00846289"/>
    <w:rsid w:val="00847AA4"/>
    <w:rsid w:val="0086022D"/>
    <w:rsid w:val="00860D1A"/>
    <w:rsid w:val="00863979"/>
    <w:rsid w:val="00865ECB"/>
    <w:rsid w:val="00873648"/>
    <w:rsid w:val="008857EA"/>
    <w:rsid w:val="008A05F1"/>
    <w:rsid w:val="008A1031"/>
    <w:rsid w:val="008B0873"/>
    <w:rsid w:val="008B6A46"/>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6C27"/>
    <w:rsid w:val="00903BC2"/>
    <w:rsid w:val="009079A2"/>
    <w:rsid w:val="00913B5F"/>
    <w:rsid w:val="0092395D"/>
    <w:rsid w:val="009242ED"/>
    <w:rsid w:val="00925F52"/>
    <w:rsid w:val="00926BD8"/>
    <w:rsid w:val="00934429"/>
    <w:rsid w:val="0093665B"/>
    <w:rsid w:val="009468AD"/>
    <w:rsid w:val="00947F0B"/>
    <w:rsid w:val="009547F7"/>
    <w:rsid w:val="00956707"/>
    <w:rsid w:val="00957D4D"/>
    <w:rsid w:val="00971389"/>
    <w:rsid w:val="0098432F"/>
    <w:rsid w:val="00985962"/>
    <w:rsid w:val="00985D0E"/>
    <w:rsid w:val="00986EFC"/>
    <w:rsid w:val="009908CF"/>
    <w:rsid w:val="00991BFC"/>
    <w:rsid w:val="009921B3"/>
    <w:rsid w:val="00994ADF"/>
    <w:rsid w:val="009968E4"/>
    <w:rsid w:val="009A1BB6"/>
    <w:rsid w:val="009A515F"/>
    <w:rsid w:val="009B0FB9"/>
    <w:rsid w:val="009B2856"/>
    <w:rsid w:val="009B65CC"/>
    <w:rsid w:val="009B7C0A"/>
    <w:rsid w:val="009C16E9"/>
    <w:rsid w:val="009C4721"/>
    <w:rsid w:val="009D1BF6"/>
    <w:rsid w:val="009D4DC8"/>
    <w:rsid w:val="009E1C9F"/>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8070C"/>
    <w:rsid w:val="00A90384"/>
    <w:rsid w:val="00A90C1E"/>
    <w:rsid w:val="00A923D7"/>
    <w:rsid w:val="00A973B9"/>
    <w:rsid w:val="00AA14BF"/>
    <w:rsid w:val="00AA1F1E"/>
    <w:rsid w:val="00AA6013"/>
    <w:rsid w:val="00AB3BF3"/>
    <w:rsid w:val="00AB7AAB"/>
    <w:rsid w:val="00AC594E"/>
    <w:rsid w:val="00AC6666"/>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37ED"/>
    <w:rsid w:val="00B3145B"/>
    <w:rsid w:val="00B32028"/>
    <w:rsid w:val="00B327B1"/>
    <w:rsid w:val="00B338F8"/>
    <w:rsid w:val="00B349F1"/>
    <w:rsid w:val="00B34DB1"/>
    <w:rsid w:val="00B448C1"/>
    <w:rsid w:val="00B5464C"/>
    <w:rsid w:val="00B576BC"/>
    <w:rsid w:val="00B6345E"/>
    <w:rsid w:val="00B66862"/>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5EE5"/>
    <w:rsid w:val="00BC6C52"/>
    <w:rsid w:val="00BC6DB6"/>
    <w:rsid w:val="00BC7A23"/>
    <w:rsid w:val="00BD109A"/>
    <w:rsid w:val="00BD241F"/>
    <w:rsid w:val="00BD332D"/>
    <w:rsid w:val="00BD3EFB"/>
    <w:rsid w:val="00BD3FAD"/>
    <w:rsid w:val="00BE2A53"/>
    <w:rsid w:val="00BE31CA"/>
    <w:rsid w:val="00BE42A9"/>
    <w:rsid w:val="00BF569E"/>
    <w:rsid w:val="00BF6ED2"/>
    <w:rsid w:val="00C04B6A"/>
    <w:rsid w:val="00C06805"/>
    <w:rsid w:val="00C1433B"/>
    <w:rsid w:val="00C223FE"/>
    <w:rsid w:val="00C26B09"/>
    <w:rsid w:val="00C303F1"/>
    <w:rsid w:val="00C30953"/>
    <w:rsid w:val="00C35FED"/>
    <w:rsid w:val="00C37918"/>
    <w:rsid w:val="00C4009E"/>
    <w:rsid w:val="00C41914"/>
    <w:rsid w:val="00C42B57"/>
    <w:rsid w:val="00C42DA4"/>
    <w:rsid w:val="00C453D4"/>
    <w:rsid w:val="00C54E18"/>
    <w:rsid w:val="00C55A48"/>
    <w:rsid w:val="00C61266"/>
    <w:rsid w:val="00C62447"/>
    <w:rsid w:val="00C71D9B"/>
    <w:rsid w:val="00C80395"/>
    <w:rsid w:val="00C81B08"/>
    <w:rsid w:val="00C85F8B"/>
    <w:rsid w:val="00C92696"/>
    <w:rsid w:val="00C94391"/>
    <w:rsid w:val="00C94EC5"/>
    <w:rsid w:val="00C96E92"/>
    <w:rsid w:val="00CA7CA1"/>
    <w:rsid w:val="00CB1973"/>
    <w:rsid w:val="00CB2EF9"/>
    <w:rsid w:val="00CB3253"/>
    <w:rsid w:val="00CB48A5"/>
    <w:rsid w:val="00CB65FD"/>
    <w:rsid w:val="00CC0A7F"/>
    <w:rsid w:val="00CC408C"/>
    <w:rsid w:val="00CC47E6"/>
    <w:rsid w:val="00CC5409"/>
    <w:rsid w:val="00CC68A7"/>
    <w:rsid w:val="00CD0031"/>
    <w:rsid w:val="00CD118A"/>
    <w:rsid w:val="00CD170F"/>
    <w:rsid w:val="00CD467D"/>
    <w:rsid w:val="00CE0510"/>
    <w:rsid w:val="00CE145F"/>
    <w:rsid w:val="00CE233C"/>
    <w:rsid w:val="00CE3EB9"/>
    <w:rsid w:val="00CE43AC"/>
    <w:rsid w:val="00CE528C"/>
    <w:rsid w:val="00CE5D20"/>
    <w:rsid w:val="00CE666B"/>
    <w:rsid w:val="00CE7E24"/>
    <w:rsid w:val="00CF3DD9"/>
    <w:rsid w:val="00D021A7"/>
    <w:rsid w:val="00D10201"/>
    <w:rsid w:val="00D116E4"/>
    <w:rsid w:val="00D11C2C"/>
    <w:rsid w:val="00D1325A"/>
    <w:rsid w:val="00D13DF5"/>
    <w:rsid w:val="00D226A4"/>
    <w:rsid w:val="00D24240"/>
    <w:rsid w:val="00D249BE"/>
    <w:rsid w:val="00D24CF5"/>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84F98"/>
    <w:rsid w:val="00D93253"/>
    <w:rsid w:val="00D932B6"/>
    <w:rsid w:val="00D9354F"/>
    <w:rsid w:val="00D95EA4"/>
    <w:rsid w:val="00DA27E0"/>
    <w:rsid w:val="00DA39A8"/>
    <w:rsid w:val="00DB3A58"/>
    <w:rsid w:val="00DB6CB4"/>
    <w:rsid w:val="00DC360E"/>
    <w:rsid w:val="00DC4F4A"/>
    <w:rsid w:val="00DC56F0"/>
    <w:rsid w:val="00DC719D"/>
    <w:rsid w:val="00DD0DF7"/>
    <w:rsid w:val="00DD3636"/>
    <w:rsid w:val="00DD7D1F"/>
    <w:rsid w:val="00DE20B0"/>
    <w:rsid w:val="00DE2C7D"/>
    <w:rsid w:val="00DE5DF5"/>
    <w:rsid w:val="00DF0A6B"/>
    <w:rsid w:val="00DF2DBA"/>
    <w:rsid w:val="00DF7119"/>
    <w:rsid w:val="00DF79C4"/>
    <w:rsid w:val="00E01426"/>
    <w:rsid w:val="00E04D43"/>
    <w:rsid w:val="00E06D69"/>
    <w:rsid w:val="00E2036F"/>
    <w:rsid w:val="00E22251"/>
    <w:rsid w:val="00E24174"/>
    <w:rsid w:val="00E25067"/>
    <w:rsid w:val="00E25679"/>
    <w:rsid w:val="00E4601A"/>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B1599"/>
    <w:rsid w:val="00EB2653"/>
    <w:rsid w:val="00EB6F0F"/>
    <w:rsid w:val="00ED2DBF"/>
    <w:rsid w:val="00EE23FF"/>
    <w:rsid w:val="00EE341A"/>
    <w:rsid w:val="00EE74A0"/>
    <w:rsid w:val="00EF53AD"/>
    <w:rsid w:val="00F00670"/>
    <w:rsid w:val="00F00DD0"/>
    <w:rsid w:val="00F0160C"/>
    <w:rsid w:val="00F01EC4"/>
    <w:rsid w:val="00F02481"/>
    <w:rsid w:val="00F03131"/>
    <w:rsid w:val="00F062FD"/>
    <w:rsid w:val="00F10964"/>
    <w:rsid w:val="00F13178"/>
    <w:rsid w:val="00F15D0F"/>
    <w:rsid w:val="00F31D43"/>
    <w:rsid w:val="00F443F7"/>
    <w:rsid w:val="00F450F6"/>
    <w:rsid w:val="00F45CD7"/>
    <w:rsid w:val="00F5648E"/>
    <w:rsid w:val="00F62311"/>
    <w:rsid w:val="00F62C96"/>
    <w:rsid w:val="00F710C2"/>
    <w:rsid w:val="00F75A30"/>
    <w:rsid w:val="00F76252"/>
    <w:rsid w:val="00F80694"/>
    <w:rsid w:val="00F80AC0"/>
    <w:rsid w:val="00F80CA6"/>
    <w:rsid w:val="00F85FD5"/>
    <w:rsid w:val="00F908FA"/>
    <w:rsid w:val="00F94222"/>
    <w:rsid w:val="00F95A9E"/>
    <w:rsid w:val="00F96FFD"/>
    <w:rsid w:val="00FB0906"/>
    <w:rsid w:val="00FB27E0"/>
    <w:rsid w:val="00FB4480"/>
    <w:rsid w:val="00FB76BB"/>
    <w:rsid w:val="00FC72AE"/>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56</cp:revision>
  <cp:lastPrinted>2018-06-07T11:18:00Z</cp:lastPrinted>
  <dcterms:created xsi:type="dcterms:W3CDTF">2019-12-04T18:14:00Z</dcterms:created>
  <dcterms:modified xsi:type="dcterms:W3CDTF">2020-02-07T17:33:00Z</dcterms:modified>
</cp:coreProperties>
</file>