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C06C3" w14:textId="717F6983" w:rsidR="00403EB4" w:rsidRPr="00622282" w:rsidRDefault="002601A1" w:rsidP="00403EB4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403EB4" w:rsidRPr="00622282">
        <w:rPr>
          <w:rFonts w:ascii="Cambria" w:hAnsi="Cambria"/>
          <w:b/>
          <w:sz w:val="28"/>
          <w:szCs w:val="28"/>
        </w:rPr>
        <w:t>HATHERSAGE PARISH COUNCIL</w:t>
      </w:r>
    </w:p>
    <w:p w14:paraId="196C57D6" w14:textId="77777777" w:rsidR="00EB6F0F" w:rsidRPr="006C2F24" w:rsidRDefault="00EB6F0F" w:rsidP="00EB6F0F">
      <w:pPr>
        <w:tabs>
          <w:tab w:val="left" w:pos="0"/>
          <w:tab w:val="left" w:pos="6804"/>
        </w:tabs>
        <w:jc w:val="center"/>
        <w:rPr>
          <w:rFonts w:ascii="Calibri" w:hAnsi="Calibri"/>
          <w:i/>
        </w:rPr>
      </w:pPr>
      <w:r>
        <w:rPr>
          <w:rFonts w:ascii="Calibri" w:hAnsi="Calibri"/>
        </w:rPr>
        <w:t>Clerk – Mr Steve Wyatt</w:t>
      </w:r>
      <w:r w:rsidRPr="006C2F24">
        <w:rPr>
          <w:rFonts w:ascii="Calibri" w:hAnsi="Calibri"/>
        </w:rPr>
        <w:t xml:space="preserve">, </w:t>
      </w:r>
      <w:r w:rsidR="00805C20">
        <w:rPr>
          <w:rFonts w:ascii="Calibri" w:hAnsi="Calibri"/>
          <w:i/>
        </w:rPr>
        <w:t>Heart of Hathersage, Main Road, Hathersage, S32 1BB</w:t>
      </w:r>
    </w:p>
    <w:p w14:paraId="6C725CEB" w14:textId="77777777" w:rsidR="00EB6F0F" w:rsidRPr="006C2F24" w:rsidRDefault="00EB6F0F" w:rsidP="00EB6F0F">
      <w:pPr>
        <w:tabs>
          <w:tab w:val="left" w:pos="0"/>
          <w:tab w:val="left" w:pos="6804"/>
        </w:tabs>
        <w:jc w:val="center"/>
        <w:rPr>
          <w:rFonts w:ascii="Calibri" w:hAnsi="Calibri"/>
        </w:rPr>
      </w:pPr>
      <w:r w:rsidRPr="006C2F24">
        <w:rPr>
          <w:rFonts w:ascii="Calibri" w:hAnsi="Calibri"/>
        </w:rPr>
        <w:t>Mob: 07</w:t>
      </w:r>
      <w:r w:rsidR="00D24CF5">
        <w:rPr>
          <w:rFonts w:ascii="Calibri" w:hAnsi="Calibri"/>
        </w:rPr>
        <w:t>4</w:t>
      </w:r>
      <w:r>
        <w:rPr>
          <w:rFonts w:ascii="Calibri" w:hAnsi="Calibri"/>
        </w:rPr>
        <w:t>3</w:t>
      </w:r>
      <w:r w:rsidR="00D24CF5">
        <w:rPr>
          <w:rFonts w:ascii="Calibri" w:hAnsi="Calibri"/>
        </w:rPr>
        <w:t>2</w:t>
      </w:r>
      <w:r>
        <w:rPr>
          <w:rFonts w:ascii="Calibri" w:hAnsi="Calibri"/>
        </w:rPr>
        <w:t>422470</w:t>
      </w:r>
      <w:r w:rsidRPr="006C2F24">
        <w:rPr>
          <w:rFonts w:ascii="Calibri" w:hAnsi="Calibri"/>
        </w:rPr>
        <w:t xml:space="preserve"> Email: </w:t>
      </w:r>
      <w:hyperlink r:id="rId7" w:history="1">
        <w:r w:rsidR="00F01EC4" w:rsidRPr="00AF7A42">
          <w:rPr>
            <w:rStyle w:val="Hyperlink"/>
            <w:rFonts w:ascii="Calibri" w:hAnsi="Calibri"/>
          </w:rPr>
          <w:t>clerk@hathersageparishcouncil.gov.uk</w:t>
        </w:r>
      </w:hyperlink>
      <w:r w:rsidR="00F01EC4">
        <w:rPr>
          <w:rFonts w:ascii="Calibri" w:hAnsi="Calibri"/>
        </w:rPr>
        <w:t xml:space="preserve"> </w:t>
      </w:r>
    </w:p>
    <w:p w14:paraId="36ED851A" w14:textId="5A14295D" w:rsidR="00B7693F" w:rsidRPr="00622282" w:rsidRDefault="002F69EA" w:rsidP="00403EB4">
      <w:pPr>
        <w:rPr>
          <w:rFonts w:ascii="Cambria" w:hAnsi="Cambria"/>
          <w:sz w:val="24"/>
          <w:szCs w:val="24"/>
        </w:rPr>
      </w:pPr>
      <w:r w:rsidRPr="00622282">
        <w:rPr>
          <w:rFonts w:ascii="Cambria" w:hAnsi="Cambria"/>
          <w:sz w:val="24"/>
          <w:szCs w:val="24"/>
        </w:rPr>
        <w:t xml:space="preserve"> </w:t>
      </w:r>
    </w:p>
    <w:p w14:paraId="71FFA965" w14:textId="77777777" w:rsidR="001201E8" w:rsidRPr="00295BD1" w:rsidRDefault="001201E8" w:rsidP="001201E8">
      <w:pPr>
        <w:jc w:val="center"/>
        <w:rPr>
          <w:rFonts w:ascii="Cambria" w:hAnsi="Cambria"/>
          <w:sz w:val="28"/>
          <w:szCs w:val="28"/>
        </w:rPr>
      </w:pPr>
      <w:r w:rsidRPr="00295BD1">
        <w:rPr>
          <w:rFonts w:ascii="Cambria" w:hAnsi="Cambria"/>
          <w:sz w:val="28"/>
          <w:szCs w:val="28"/>
        </w:rPr>
        <w:t>Minutes of a meeting of the Swimming Pool Committee of Hathersage Parish Council</w:t>
      </w:r>
    </w:p>
    <w:p w14:paraId="78127EF9" w14:textId="7F427CB5" w:rsidR="001201E8" w:rsidRPr="00BC696D" w:rsidRDefault="001201E8" w:rsidP="001201E8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As an on-line meeting</w:t>
      </w:r>
      <w:r w:rsidRPr="00BC696D">
        <w:rPr>
          <w:rFonts w:ascii="Cambria" w:hAnsi="Cambria"/>
          <w:sz w:val="22"/>
          <w:szCs w:val="22"/>
        </w:rPr>
        <w:t xml:space="preserve"> at 19.00 on 1</w:t>
      </w:r>
      <w:r>
        <w:rPr>
          <w:rFonts w:ascii="Cambria" w:hAnsi="Cambria"/>
          <w:sz w:val="22"/>
          <w:szCs w:val="22"/>
        </w:rPr>
        <w:t>2</w:t>
      </w:r>
      <w:r w:rsidRPr="00BC696D">
        <w:rPr>
          <w:rFonts w:ascii="Cambria" w:hAnsi="Cambria"/>
          <w:sz w:val="22"/>
          <w:szCs w:val="22"/>
          <w:vertAlign w:val="superscript"/>
        </w:rPr>
        <w:t>th</w:t>
      </w:r>
      <w:r w:rsidRPr="00BC696D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May</w:t>
      </w:r>
      <w:r w:rsidRPr="00BC696D">
        <w:rPr>
          <w:rFonts w:ascii="Cambria" w:hAnsi="Cambria"/>
          <w:sz w:val="22"/>
          <w:szCs w:val="22"/>
        </w:rPr>
        <w:t xml:space="preserve"> 2020</w:t>
      </w:r>
    </w:p>
    <w:p w14:paraId="789E1D40" w14:textId="77777777" w:rsidR="001201E8" w:rsidRPr="00BC696D" w:rsidRDefault="001201E8" w:rsidP="001201E8">
      <w:pPr>
        <w:rPr>
          <w:rFonts w:ascii="Cambria" w:hAnsi="Cambri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9014"/>
      </w:tblGrid>
      <w:tr w:rsidR="001201E8" w:rsidRPr="00C7589F" w14:paraId="5CC79081" w14:textId="77777777" w:rsidTr="00812A45">
        <w:tc>
          <w:tcPr>
            <w:tcW w:w="1668" w:type="dxa"/>
            <w:shd w:val="clear" w:color="auto" w:fill="auto"/>
          </w:tcPr>
          <w:p w14:paraId="64D517C2" w14:textId="3CFB5656" w:rsidR="001201E8" w:rsidRPr="00C7589F" w:rsidRDefault="001201E8" w:rsidP="00812A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7589F">
              <w:rPr>
                <w:rFonts w:ascii="Cambria" w:hAnsi="Cambria"/>
                <w:sz w:val="22"/>
                <w:szCs w:val="22"/>
              </w:rPr>
              <w:t>Present</w:t>
            </w:r>
            <w:r w:rsidR="00970425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9014" w:type="dxa"/>
            <w:shd w:val="clear" w:color="auto" w:fill="auto"/>
          </w:tcPr>
          <w:p w14:paraId="5DFD62E3" w14:textId="77777777" w:rsidR="001201E8" w:rsidRPr="00C7589F" w:rsidRDefault="001201E8" w:rsidP="00812A45">
            <w:pPr>
              <w:rPr>
                <w:rFonts w:ascii="Cambria" w:hAnsi="Cambria"/>
                <w:sz w:val="22"/>
                <w:szCs w:val="22"/>
              </w:rPr>
            </w:pPr>
            <w:r w:rsidRPr="00C7589F">
              <w:rPr>
                <w:rFonts w:ascii="Cambria" w:hAnsi="Cambria"/>
                <w:sz w:val="22"/>
                <w:szCs w:val="22"/>
              </w:rPr>
              <w:t xml:space="preserve">Councillors S Turner (Chair), W Hanley, </w:t>
            </w:r>
            <w:r>
              <w:rPr>
                <w:rFonts w:ascii="Cambria" w:hAnsi="Cambria"/>
                <w:sz w:val="22"/>
                <w:szCs w:val="22"/>
              </w:rPr>
              <w:t xml:space="preserve">B Hanley, </w:t>
            </w:r>
            <w:r w:rsidRPr="00C7589F">
              <w:rPr>
                <w:rFonts w:ascii="Cambria" w:hAnsi="Cambria"/>
                <w:sz w:val="22"/>
                <w:szCs w:val="22"/>
              </w:rPr>
              <w:t xml:space="preserve">JA Marsden, </w:t>
            </w:r>
            <w:r>
              <w:rPr>
                <w:rFonts w:ascii="Cambria" w:hAnsi="Cambria"/>
                <w:sz w:val="22"/>
                <w:szCs w:val="22"/>
              </w:rPr>
              <w:t xml:space="preserve">R Olle, </w:t>
            </w:r>
            <w:r w:rsidRPr="00C7589F">
              <w:rPr>
                <w:rFonts w:ascii="Cambria" w:hAnsi="Cambria"/>
                <w:sz w:val="22"/>
                <w:szCs w:val="22"/>
              </w:rPr>
              <w:t>T Hill &amp; H Rodgers.</w:t>
            </w:r>
          </w:p>
        </w:tc>
      </w:tr>
      <w:tr w:rsidR="001201E8" w:rsidRPr="00C7589F" w14:paraId="7E44A48F" w14:textId="77777777" w:rsidTr="00812A45">
        <w:tc>
          <w:tcPr>
            <w:tcW w:w="1668" w:type="dxa"/>
            <w:shd w:val="clear" w:color="auto" w:fill="auto"/>
          </w:tcPr>
          <w:p w14:paraId="6EFF903C" w14:textId="112BF7DD" w:rsidR="001201E8" w:rsidRPr="00C7589F" w:rsidRDefault="001201E8" w:rsidP="00812A4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7589F">
              <w:rPr>
                <w:rFonts w:ascii="Cambria" w:hAnsi="Cambria"/>
                <w:sz w:val="22"/>
                <w:szCs w:val="22"/>
              </w:rPr>
              <w:t>In attendance</w:t>
            </w:r>
            <w:r w:rsidR="00970425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9014" w:type="dxa"/>
            <w:shd w:val="clear" w:color="auto" w:fill="auto"/>
          </w:tcPr>
          <w:p w14:paraId="5D4D32CC" w14:textId="740A8D07" w:rsidR="001201E8" w:rsidRDefault="001201E8" w:rsidP="00812A45">
            <w:pPr>
              <w:rPr>
                <w:rFonts w:ascii="Cambria" w:hAnsi="Cambria"/>
                <w:sz w:val="22"/>
                <w:szCs w:val="22"/>
              </w:rPr>
            </w:pPr>
            <w:r w:rsidRPr="00C7589F">
              <w:rPr>
                <w:rFonts w:ascii="Cambria" w:hAnsi="Cambria"/>
                <w:sz w:val="22"/>
                <w:szCs w:val="22"/>
              </w:rPr>
              <w:t xml:space="preserve">SC Wyatt (Clerk), CF Cave (Treasurer), </w:t>
            </w:r>
          </w:p>
          <w:p w14:paraId="75A2B69D" w14:textId="53D1484B" w:rsidR="001201E8" w:rsidRPr="00C7589F" w:rsidRDefault="001201E8" w:rsidP="00812A4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802605E" w14:textId="77777777" w:rsidR="00B33ACE" w:rsidRPr="00622282" w:rsidRDefault="00B33ACE" w:rsidP="006B1FE1">
      <w:pPr>
        <w:jc w:val="center"/>
        <w:rPr>
          <w:rFonts w:ascii="Cambria" w:hAnsi="Cambria"/>
          <w:sz w:val="22"/>
          <w:szCs w:val="22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399"/>
        <w:gridCol w:w="9284"/>
      </w:tblGrid>
      <w:tr w:rsidR="00AA6013" w:rsidRPr="00622282" w14:paraId="77719897" w14:textId="77777777" w:rsidTr="00B727C5">
        <w:tc>
          <w:tcPr>
            <w:tcW w:w="999" w:type="dxa"/>
          </w:tcPr>
          <w:p w14:paraId="7DD8CFD3" w14:textId="675A4BF7" w:rsidR="00AA6013" w:rsidRDefault="00B96CB1" w:rsidP="00C8039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B727C5">
              <w:rPr>
                <w:rFonts w:ascii="Cambria" w:hAnsi="Cambria"/>
                <w:sz w:val="24"/>
                <w:szCs w:val="24"/>
              </w:rPr>
              <w:t>82/19</w:t>
            </w:r>
          </w:p>
        </w:tc>
        <w:tc>
          <w:tcPr>
            <w:tcW w:w="399" w:type="dxa"/>
          </w:tcPr>
          <w:p w14:paraId="01A9C439" w14:textId="77777777" w:rsidR="00AA6013" w:rsidRPr="00622282" w:rsidRDefault="00AA6013" w:rsidP="00F95A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284" w:type="dxa"/>
          </w:tcPr>
          <w:p w14:paraId="68D967D7" w14:textId="55995BE8" w:rsidR="00AA6013" w:rsidRDefault="00AA6013" w:rsidP="00F95A9E">
            <w:pPr>
              <w:rPr>
                <w:rFonts w:ascii="Cambria" w:hAnsi="Cambria"/>
                <w:sz w:val="24"/>
                <w:szCs w:val="24"/>
              </w:rPr>
            </w:pPr>
            <w:r w:rsidRPr="00622282">
              <w:rPr>
                <w:rFonts w:ascii="Cambria" w:hAnsi="Cambria"/>
                <w:sz w:val="24"/>
                <w:szCs w:val="24"/>
              </w:rPr>
              <w:t>Apologies for absence</w:t>
            </w:r>
            <w:r w:rsidR="003A33FB">
              <w:rPr>
                <w:rFonts w:ascii="Cambria" w:hAnsi="Cambria"/>
                <w:sz w:val="24"/>
                <w:szCs w:val="24"/>
              </w:rPr>
              <w:t xml:space="preserve"> – Mike Wellington, Chris Wilkinson, Suzanne Cass</w:t>
            </w:r>
            <w:r w:rsidR="00CB5C65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B727C5" w:rsidRPr="00622282" w14:paraId="35DB4D4E" w14:textId="77777777" w:rsidTr="00B727C5">
        <w:tc>
          <w:tcPr>
            <w:tcW w:w="999" w:type="dxa"/>
          </w:tcPr>
          <w:p w14:paraId="4664C708" w14:textId="790C9619" w:rsidR="00B727C5" w:rsidRPr="00622282" w:rsidRDefault="00B727C5" w:rsidP="00B727C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183/19</w:t>
            </w:r>
          </w:p>
        </w:tc>
        <w:tc>
          <w:tcPr>
            <w:tcW w:w="399" w:type="dxa"/>
          </w:tcPr>
          <w:p w14:paraId="23344F35" w14:textId="77777777" w:rsidR="00B727C5" w:rsidRPr="00622282" w:rsidRDefault="00B727C5" w:rsidP="00B727C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284" w:type="dxa"/>
          </w:tcPr>
          <w:p w14:paraId="28CF5ACE" w14:textId="29BE563F" w:rsidR="00B727C5" w:rsidRPr="00622282" w:rsidRDefault="00B727C5" w:rsidP="00B727C5">
            <w:pPr>
              <w:rPr>
                <w:rFonts w:ascii="Cambria" w:hAnsi="Cambria"/>
                <w:sz w:val="24"/>
                <w:szCs w:val="24"/>
              </w:rPr>
            </w:pPr>
            <w:r w:rsidRPr="00622282">
              <w:rPr>
                <w:rFonts w:ascii="Cambria" w:hAnsi="Cambria"/>
                <w:sz w:val="24"/>
                <w:szCs w:val="24"/>
              </w:rPr>
              <w:t>To decide any variation in the order of business</w:t>
            </w:r>
            <w:r>
              <w:rPr>
                <w:rFonts w:ascii="Cambria" w:hAnsi="Cambria"/>
                <w:sz w:val="24"/>
                <w:szCs w:val="24"/>
              </w:rPr>
              <w:t xml:space="preserve"> - none</w:t>
            </w:r>
          </w:p>
        </w:tc>
      </w:tr>
      <w:tr w:rsidR="00B727C5" w:rsidRPr="00622282" w14:paraId="1E38384B" w14:textId="77777777" w:rsidTr="00B727C5">
        <w:tc>
          <w:tcPr>
            <w:tcW w:w="999" w:type="dxa"/>
          </w:tcPr>
          <w:p w14:paraId="39317337" w14:textId="29ABA7ED" w:rsidR="00B727C5" w:rsidRPr="00622282" w:rsidRDefault="00B727C5" w:rsidP="00B727C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184/19</w:t>
            </w:r>
          </w:p>
        </w:tc>
        <w:tc>
          <w:tcPr>
            <w:tcW w:w="399" w:type="dxa"/>
          </w:tcPr>
          <w:p w14:paraId="391DE291" w14:textId="77777777" w:rsidR="00B727C5" w:rsidRPr="00622282" w:rsidRDefault="00B727C5" w:rsidP="00B727C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284" w:type="dxa"/>
          </w:tcPr>
          <w:p w14:paraId="4A89A97F" w14:textId="5BAA57DF" w:rsidR="00B727C5" w:rsidRPr="00622282" w:rsidRDefault="00B727C5" w:rsidP="00B727C5">
            <w:pPr>
              <w:rPr>
                <w:rFonts w:ascii="Cambria" w:hAnsi="Cambria"/>
                <w:sz w:val="24"/>
                <w:szCs w:val="24"/>
              </w:rPr>
            </w:pPr>
            <w:r w:rsidRPr="00622282">
              <w:rPr>
                <w:rFonts w:ascii="Cambria" w:hAnsi="Cambria"/>
                <w:sz w:val="24"/>
                <w:szCs w:val="24"/>
              </w:rPr>
              <w:t>Declaration of interests</w:t>
            </w:r>
            <w:r>
              <w:rPr>
                <w:rFonts w:ascii="Cambria" w:hAnsi="Cambria"/>
                <w:sz w:val="24"/>
                <w:szCs w:val="24"/>
              </w:rPr>
              <w:t xml:space="preserve"> - none</w:t>
            </w:r>
          </w:p>
        </w:tc>
      </w:tr>
      <w:tr w:rsidR="00B727C5" w:rsidRPr="00622282" w14:paraId="29F2D259" w14:textId="77777777" w:rsidTr="00B727C5">
        <w:tc>
          <w:tcPr>
            <w:tcW w:w="999" w:type="dxa"/>
          </w:tcPr>
          <w:p w14:paraId="6DD44FD6" w14:textId="273D7B1D" w:rsidR="00B727C5" w:rsidRPr="00622282" w:rsidRDefault="00B727C5" w:rsidP="00B727C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  <w:r w:rsidR="005F1900">
              <w:rPr>
                <w:rFonts w:ascii="Cambria" w:hAnsi="Cambria"/>
                <w:sz w:val="24"/>
                <w:szCs w:val="24"/>
              </w:rPr>
              <w:t>5</w:t>
            </w:r>
            <w:r>
              <w:rPr>
                <w:rFonts w:ascii="Cambria" w:hAnsi="Cambria"/>
                <w:sz w:val="24"/>
                <w:szCs w:val="24"/>
              </w:rPr>
              <w:t>/19</w:t>
            </w:r>
          </w:p>
        </w:tc>
        <w:tc>
          <w:tcPr>
            <w:tcW w:w="399" w:type="dxa"/>
          </w:tcPr>
          <w:p w14:paraId="0507C699" w14:textId="77777777" w:rsidR="00B727C5" w:rsidRPr="00622282" w:rsidRDefault="00B727C5" w:rsidP="00B727C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284" w:type="dxa"/>
          </w:tcPr>
          <w:p w14:paraId="165A86D2" w14:textId="1BA349DA" w:rsidR="00B727C5" w:rsidRPr="00622282" w:rsidRDefault="00B727C5" w:rsidP="00B727C5">
            <w:pPr>
              <w:rPr>
                <w:rFonts w:ascii="Cambria" w:hAnsi="Cambria"/>
                <w:sz w:val="24"/>
                <w:szCs w:val="24"/>
              </w:rPr>
            </w:pPr>
            <w:r w:rsidRPr="005B7410">
              <w:rPr>
                <w:rFonts w:ascii="Cambria" w:hAnsi="Cambria"/>
                <w:b/>
                <w:bCs/>
                <w:sz w:val="24"/>
                <w:szCs w:val="24"/>
              </w:rPr>
              <w:t>Public participation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CB5C65">
              <w:rPr>
                <w:rFonts w:ascii="Cambria" w:hAnsi="Cambria"/>
                <w:sz w:val="24"/>
                <w:szCs w:val="24"/>
              </w:rPr>
              <w:t>–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CB5C65">
              <w:rPr>
                <w:rFonts w:ascii="Cambria" w:hAnsi="Cambria"/>
                <w:sz w:val="24"/>
                <w:szCs w:val="24"/>
              </w:rPr>
              <w:t>no one attended.</w:t>
            </w:r>
          </w:p>
        </w:tc>
      </w:tr>
      <w:tr w:rsidR="00B727C5" w:rsidRPr="00622282" w14:paraId="76AADEDD" w14:textId="77777777" w:rsidTr="00B727C5">
        <w:tc>
          <w:tcPr>
            <w:tcW w:w="999" w:type="dxa"/>
          </w:tcPr>
          <w:p w14:paraId="4BFA6980" w14:textId="73CFC915" w:rsidR="00B727C5" w:rsidRDefault="00B727C5" w:rsidP="00B727C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  <w:r w:rsidR="005F1900">
              <w:rPr>
                <w:rFonts w:ascii="Cambria" w:hAnsi="Cambria"/>
                <w:sz w:val="24"/>
                <w:szCs w:val="24"/>
              </w:rPr>
              <w:t>5</w:t>
            </w:r>
            <w:r>
              <w:rPr>
                <w:rFonts w:ascii="Cambria" w:hAnsi="Cambria"/>
                <w:sz w:val="24"/>
                <w:szCs w:val="24"/>
              </w:rPr>
              <w:t>/19</w:t>
            </w:r>
          </w:p>
        </w:tc>
        <w:tc>
          <w:tcPr>
            <w:tcW w:w="399" w:type="dxa"/>
          </w:tcPr>
          <w:p w14:paraId="60AE2971" w14:textId="44061166" w:rsidR="00B727C5" w:rsidRPr="00622282" w:rsidRDefault="00B727C5" w:rsidP="00B727C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.1</w:t>
            </w:r>
          </w:p>
        </w:tc>
        <w:tc>
          <w:tcPr>
            <w:tcW w:w="9284" w:type="dxa"/>
          </w:tcPr>
          <w:p w14:paraId="1478BB01" w14:textId="64B965CF" w:rsidR="00B727C5" w:rsidRPr="00622282" w:rsidRDefault="00B727C5" w:rsidP="00B727C5">
            <w:pPr>
              <w:rPr>
                <w:rFonts w:ascii="Cambria" w:hAnsi="Cambria"/>
                <w:sz w:val="24"/>
                <w:szCs w:val="24"/>
              </w:rPr>
            </w:pPr>
            <w:r w:rsidRPr="00EB1599">
              <w:rPr>
                <w:rFonts w:ascii="Cambria" w:hAnsi="Cambria"/>
                <w:sz w:val="24"/>
                <w:szCs w:val="24"/>
              </w:rPr>
              <w:t xml:space="preserve">Receive notes of Marketing/Advertising/Fundraising Group meetings since </w:t>
            </w:r>
            <w:r>
              <w:rPr>
                <w:rFonts w:ascii="Cambria" w:hAnsi="Cambria"/>
                <w:sz w:val="24"/>
                <w:szCs w:val="24"/>
              </w:rPr>
              <w:t>March</w:t>
            </w:r>
            <w:r w:rsidRPr="00EB159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EB1599">
              <w:rPr>
                <w:rFonts w:ascii="Cambria" w:hAnsi="Cambria"/>
                <w:sz w:val="24"/>
                <w:szCs w:val="24"/>
              </w:rPr>
              <w:t>SPC</w:t>
            </w:r>
            <w:r w:rsidR="00CB5C65">
              <w:rPr>
                <w:rFonts w:ascii="Cambria" w:hAnsi="Cambria"/>
                <w:sz w:val="24"/>
                <w:szCs w:val="24"/>
              </w:rPr>
              <w:t xml:space="preserve"> – there was nothing to report due to the C19 Lockdown.</w:t>
            </w:r>
          </w:p>
        </w:tc>
      </w:tr>
      <w:tr w:rsidR="00B727C5" w:rsidRPr="00622282" w14:paraId="13FB5CDE" w14:textId="77777777" w:rsidTr="00B727C5">
        <w:tc>
          <w:tcPr>
            <w:tcW w:w="999" w:type="dxa"/>
          </w:tcPr>
          <w:p w14:paraId="39A67EA5" w14:textId="1F6B9DA6" w:rsidR="00B727C5" w:rsidRDefault="00B727C5" w:rsidP="00B727C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  <w:r w:rsidR="005F1900">
              <w:rPr>
                <w:rFonts w:ascii="Cambria" w:hAnsi="Cambria"/>
                <w:sz w:val="24"/>
                <w:szCs w:val="24"/>
              </w:rPr>
              <w:t>5</w:t>
            </w:r>
            <w:r>
              <w:rPr>
                <w:rFonts w:ascii="Cambria" w:hAnsi="Cambria"/>
                <w:sz w:val="24"/>
                <w:szCs w:val="24"/>
              </w:rPr>
              <w:t>/19</w:t>
            </w:r>
          </w:p>
        </w:tc>
        <w:tc>
          <w:tcPr>
            <w:tcW w:w="399" w:type="dxa"/>
          </w:tcPr>
          <w:p w14:paraId="43554540" w14:textId="19D53419" w:rsidR="00B727C5" w:rsidRDefault="00B727C5" w:rsidP="00B727C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.2</w:t>
            </w:r>
          </w:p>
        </w:tc>
        <w:tc>
          <w:tcPr>
            <w:tcW w:w="9284" w:type="dxa"/>
          </w:tcPr>
          <w:p w14:paraId="394E82C4" w14:textId="731E1931" w:rsidR="00B727C5" w:rsidRPr="00EB1599" w:rsidRDefault="00B727C5" w:rsidP="00B727C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Future fund-raising events – </w:t>
            </w:r>
            <w:r w:rsidR="00CB5C65">
              <w:rPr>
                <w:rFonts w:ascii="Cambria" w:hAnsi="Cambria"/>
                <w:sz w:val="24"/>
                <w:szCs w:val="24"/>
              </w:rPr>
              <w:t>there was nothing to report due to the C19 Lockdown.</w:t>
            </w:r>
          </w:p>
        </w:tc>
      </w:tr>
      <w:tr w:rsidR="00B727C5" w:rsidRPr="00622282" w14:paraId="4DC56686" w14:textId="77777777" w:rsidTr="00B727C5">
        <w:tc>
          <w:tcPr>
            <w:tcW w:w="999" w:type="dxa"/>
          </w:tcPr>
          <w:p w14:paraId="18493970" w14:textId="5009F3CC" w:rsidR="00B727C5" w:rsidRDefault="00B727C5" w:rsidP="00B727C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  <w:r w:rsidR="005F1900">
              <w:rPr>
                <w:rFonts w:ascii="Cambria" w:hAnsi="Cambria"/>
                <w:sz w:val="24"/>
                <w:szCs w:val="24"/>
              </w:rPr>
              <w:t>5</w:t>
            </w:r>
            <w:r>
              <w:rPr>
                <w:rFonts w:ascii="Cambria" w:hAnsi="Cambria"/>
                <w:sz w:val="24"/>
                <w:szCs w:val="24"/>
              </w:rPr>
              <w:t>/19</w:t>
            </w:r>
          </w:p>
        </w:tc>
        <w:tc>
          <w:tcPr>
            <w:tcW w:w="399" w:type="dxa"/>
          </w:tcPr>
          <w:p w14:paraId="4C2D3163" w14:textId="5BDA48BE" w:rsidR="00B727C5" w:rsidRDefault="00B727C5" w:rsidP="00B727C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.3</w:t>
            </w:r>
          </w:p>
        </w:tc>
        <w:tc>
          <w:tcPr>
            <w:tcW w:w="9284" w:type="dxa"/>
          </w:tcPr>
          <w:p w14:paraId="7CCC898A" w14:textId="3007F842" w:rsidR="00B727C5" w:rsidRDefault="00B727C5" w:rsidP="00B727C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Review actions assigned to Fundraising group</w:t>
            </w:r>
            <w:r w:rsidR="005F1900">
              <w:rPr>
                <w:rFonts w:ascii="Cambria" w:hAnsi="Cambria"/>
                <w:sz w:val="24"/>
                <w:szCs w:val="24"/>
              </w:rPr>
              <w:t xml:space="preserve"> – carried forward to the next meeting.</w:t>
            </w:r>
          </w:p>
        </w:tc>
      </w:tr>
      <w:tr w:rsidR="00B727C5" w:rsidRPr="00622282" w14:paraId="3D18A270" w14:textId="77777777" w:rsidTr="00B727C5">
        <w:tc>
          <w:tcPr>
            <w:tcW w:w="999" w:type="dxa"/>
          </w:tcPr>
          <w:p w14:paraId="59824631" w14:textId="70EDDA95" w:rsidR="00B727C5" w:rsidRDefault="00B727C5" w:rsidP="00B727C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  <w:r w:rsidR="005F1900">
              <w:rPr>
                <w:rFonts w:ascii="Cambria" w:hAnsi="Cambria"/>
                <w:sz w:val="24"/>
                <w:szCs w:val="24"/>
              </w:rPr>
              <w:t>5</w:t>
            </w:r>
            <w:r>
              <w:rPr>
                <w:rFonts w:ascii="Cambria" w:hAnsi="Cambria"/>
                <w:sz w:val="24"/>
                <w:szCs w:val="24"/>
              </w:rPr>
              <w:t>/19</w:t>
            </w:r>
          </w:p>
        </w:tc>
        <w:tc>
          <w:tcPr>
            <w:tcW w:w="399" w:type="dxa"/>
          </w:tcPr>
          <w:p w14:paraId="75CBBC8F" w14:textId="288CB18A" w:rsidR="00B727C5" w:rsidRDefault="00B727C5" w:rsidP="00B727C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.4</w:t>
            </w:r>
          </w:p>
        </w:tc>
        <w:tc>
          <w:tcPr>
            <w:tcW w:w="9284" w:type="dxa"/>
          </w:tcPr>
          <w:p w14:paraId="240DB655" w14:textId="16853F2A" w:rsidR="00B727C5" w:rsidRPr="00E04BD2" w:rsidRDefault="00B727C5" w:rsidP="00B727C5">
            <w:pPr>
              <w:rPr>
                <w:rFonts w:ascii="Cambria" w:hAnsi="Cambria"/>
                <w:sz w:val="24"/>
                <w:szCs w:val="24"/>
              </w:rPr>
            </w:pPr>
            <w:r w:rsidRPr="00E04BD2">
              <w:rPr>
                <w:rFonts w:ascii="Cambria" w:hAnsi="Cambria"/>
                <w:sz w:val="24"/>
                <w:szCs w:val="24"/>
              </w:rPr>
              <w:t>Events booked for 2020 since the last meeting</w:t>
            </w:r>
            <w:r>
              <w:rPr>
                <w:rFonts w:ascii="Cambria" w:hAnsi="Cambria"/>
                <w:sz w:val="24"/>
                <w:szCs w:val="24"/>
              </w:rPr>
              <w:t xml:space="preserve"> – </w:t>
            </w:r>
            <w:r w:rsidR="005F1900">
              <w:rPr>
                <w:rFonts w:ascii="Cambria" w:hAnsi="Cambria"/>
                <w:sz w:val="24"/>
                <w:szCs w:val="24"/>
              </w:rPr>
              <w:t>carried forward to the next meeting.</w:t>
            </w:r>
          </w:p>
        </w:tc>
      </w:tr>
      <w:tr w:rsidR="00B727C5" w:rsidRPr="00622282" w14:paraId="7F82AA2E" w14:textId="77777777" w:rsidTr="00B727C5">
        <w:tc>
          <w:tcPr>
            <w:tcW w:w="999" w:type="dxa"/>
          </w:tcPr>
          <w:p w14:paraId="637C72AD" w14:textId="50A88932" w:rsidR="00B727C5" w:rsidRPr="00622282" w:rsidRDefault="00B727C5" w:rsidP="00B727C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  <w:r w:rsidR="005F1900">
              <w:rPr>
                <w:rFonts w:ascii="Cambria" w:hAnsi="Cambria"/>
                <w:sz w:val="24"/>
                <w:szCs w:val="24"/>
              </w:rPr>
              <w:t>6</w:t>
            </w:r>
            <w:r>
              <w:rPr>
                <w:rFonts w:ascii="Cambria" w:hAnsi="Cambria"/>
                <w:sz w:val="24"/>
                <w:szCs w:val="24"/>
              </w:rPr>
              <w:t>/19</w:t>
            </w:r>
          </w:p>
        </w:tc>
        <w:tc>
          <w:tcPr>
            <w:tcW w:w="399" w:type="dxa"/>
          </w:tcPr>
          <w:p w14:paraId="38484897" w14:textId="77777777" w:rsidR="00B727C5" w:rsidRPr="00622282" w:rsidRDefault="00B727C5" w:rsidP="00B727C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284" w:type="dxa"/>
          </w:tcPr>
          <w:p w14:paraId="4815985B" w14:textId="40709305" w:rsidR="00B727C5" w:rsidRPr="00622282" w:rsidRDefault="00B727C5" w:rsidP="00B727C5">
            <w:pPr>
              <w:rPr>
                <w:rFonts w:ascii="Cambria" w:hAnsi="Cambria"/>
                <w:sz w:val="24"/>
                <w:szCs w:val="24"/>
              </w:rPr>
            </w:pPr>
            <w:r w:rsidRPr="00622282">
              <w:rPr>
                <w:rFonts w:ascii="Cambria" w:hAnsi="Cambria"/>
                <w:sz w:val="24"/>
                <w:szCs w:val="24"/>
              </w:rPr>
              <w:t xml:space="preserve">Confirmation of </w:t>
            </w:r>
            <w:r>
              <w:rPr>
                <w:rFonts w:ascii="Cambria" w:hAnsi="Cambria"/>
                <w:sz w:val="24"/>
                <w:szCs w:val="24"/>
              </w:rPr>
              <w:t>p</w:t>
            </w:r>
            <w:r w:rsidRPr="00622282">
              <w:rPr>
                <w:rFonts w:ascii="Cambria" w:hAnsi="Cambria"/>
                <w:sz w:val="24"/>
                <w:szCs w:val="24"/>
              </w:rPr>
              <w:t xml:space="preserve">revious </w:t>
            </w:r>
            <w:r>
              <w:rPr>
                <w:rFonts w:ascii="Cambria" w:hAnsi="Cambria"/>
                <w:sz w:val="24"/>
                <w:szCs w:val="24"/>
              </w:rPr>
              <w:t>m</w:t>
            </w:r>
            <w:r w:rsidRPr="00622282">
              <w:rPr>
                <w:rFonts w:ascii="Cambria" w:hAnsi="Cambria"/>
                <w:sz w:val="24"/>
                <w:szCs w:val="24"/>
              </w:rPr>
              <w:t>inutes</w:t>
            </w:r>
            <w:r w:rsidRPr="00622282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06256F">
              <w:rPr>
                <w:rFonts w:ascii="Cambria" w:hAnsi="Cambria" w:cs="Arial"/>
                <w:sz w:val="24"/>
                <w:szCs w:val="24"/>
              </w:rPr>
              <w:t xml:space="preserve">of </w:t>
            </w:r>
            <w:r>
              <w:rPr>
                <w:rFonts w:ascii="Cambria" w:hAnsi="Cambria" w:cs="Arial"/>
                <w:sz w:val="24"/>
                <w:szCs w:val="24"/>
              </w:rPr>
              <w:t>meeting 10</w:t>
            </w:r>
            <w:r w:rsidRPr="00A90384">
              <w:rPr>
                <w:rFonts w:ascii="Cambria" w:hAnsi="Cambria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hAnsi="Cambria" w:cs="Arial"/>
                <w:sz w:val="24"/>
                <w:szCs w:val="24"/>
              </w:rPr>
              <w:t xml:space="preserve"> March </w:t>
            </w:r>
            <w:r w:rsidRPr="0006256F">
              <w:rPr>
                <w:rFonts w:ascii="Cambria" w:hAnsi="Cambria" w:cs="Arial"/>
                <w:sz w:val="24"/>
                <w:szCs w:val="24"/>
              </w:rPr>
              <w:t>20</w:t>
            </w:r>
            <w:r>
              <w:rPr>
                <w:rFonts w:ascii="Cambria" w:hAnsi="Cambria" w:cs="Arial"/>
                <w:sz w:val="24"/>
                <w:szCs w:val="24"/>
              </w:rPr>
              <w:t>20</w:t>
            </w:r>
            <w:r w:rsidR="005F1900">
              <w:rPr>
                <w:rFonts w:ascii="Cambria" w:hAnsi="Cambria" w:cs="Arial"/>
                <w:sz w:val="24"/>
                <w:szCs w:val="24"/>
              </w:rPr>
              <w:t xml:space="preserve"> – the minutes were reviewed and approved and will be signed by the chair at the next face to face meeting in due course.</w:t>
            </w:r>
          </w:p>
        </w:tc>
      </w:tr>
      <w:tr w:rsidR="00B727C5" w:rsidRPr="00622282" w14:paraId="0D36FE89" w14:textId="77777777" w:rsidTr="00B727C5">
        <w:tc>
          <w:tcPr>
            <w:tcW w:w="999" w:type="dxa"/>
          </w:tcPr>
          <w:p w14:paraId="607C5CA4" w14:textId="54D1090C" w:rsidR="00B727C5" w:rsidRDefault="00B727C5" w:rsidP="00B727C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  <w:r w:rsidR="005F1900">
              <w:rPr>
                <w:rFonts w:ascii="Cambria" w:hAnsi="Cambria"/>
                <w:sz w:val="24"/>
                <w:szCs w:val="24"/>
              </w:rPr>
              <w:t>7</w:t>
            </w:r>
            <w:r>
              <w:rPr>
                <w:rFonts w:ascii="Cambria" w:hAnsi="Cambria"/>
                <w:sz w:val="24"/>
                <w:szCs w:val="24"/>
              </w:rPr>
              <w:t>/19</w:t>
            </w:r>
          </w:p>
        </w:tc>
        <w:tc>
          <w:tcPr>
            <w:tcW w:w="399" w:type="dxa"/>
          </w:tcPr>
          <w:p w14:paraId="1DFAE1E3" w14:textId="77777777" w:rsidR="00B727C5" w:rsidRPr="00622282" w:rsidRDefault="00B727C5" w:rsidP="00B727C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284" w:type="dxa"/>
          </w:tcPr>
          <w:p w14:paraId="68C5ABB1" w14:textId="065DC4AA" w:rsidR="00B727C5" w:rsidRDefault="00B727C5" w:rsidP="00B727C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Review previous action points</w:t>
            </w:r>
            <w:r w:rsidR="00C90CE7">
              <w:rPr>
                <w:rFonts w:ascii="Cambria" w:hAnsi="Cambria"/>
                <w:sz w:val="24"/>
                <w:szCs w:val="24"/>
              </w:rPr>
              <w:t xml:space="preserve"> - </w:t>
            </w:r>
            <w:r>
              <w:rPr>
                <w:rFonts w:ascii="Cambria" w:hAnsi="Cambria"/>
                <w:sz w:val="24"/>
                <w:szCs w:val="24"/>
              </w:rPr>
              <w:t>appended to this agenda</w:t>
            </w:r>
            <w:r w:rsidR="00C90CE7">
              <w:rPr>
                <w:rFonts w:ascii="Cambria" w:hAnsi="Cambria"/>
                <w:sz w:val="24"/>
                <w:szCs w:val="24"/>
              </w:rPr>
              <w:t xml:space="preserve"> with updates.</w:t>
            </w:r>
          </w:p>
          <w:p w14:paraId="3CB880EE" w14:textId="31E1440E" w:rsidR="00B727C5" w:rsidRPr="009A1BB6" w:rsidRDefault="00C90CE7" w:rsidP="00B727C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It was mentioned that c</w:t>
            </w:r>
            <w:r w:rsidR="00B727C5">
              <w:rPr>
                <w:rFonts w:ascii="Cambria" w:hAnsi="Cambria"/>
                <w:sz w:val="24"/>
                <w:szCs w:val="24"/>
              </w:rPr>
              <w:t>urrent restrictions seem to suggest café</w:t>
            </w:r>
            <w:r>
              <w:rPr>
                <w:rFonts w:ascii="Cambria" w:hAnsi="Cambria"/>
                <w:sz w:val="24"/>
                <w:szCs w:val="24"/>
              </w:rPr>
              <w:t>s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 may be able to open with suitable method statement </w:t>
            </w:r>
            <w:r w:rsidR="00975A02">
              <w:rPr>
                <w:rFonts w:ascii="Cambria" w:hAnsi="Cambria"/>
                <w:sz w:val="24"/>
                <w:szCs w:val="24"/>
              </w:rPr>
              <w:t>to ensure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B727C5">
              <w:rPr>
                <w:rFonts w:ascii="Cambria" w:hAnsi="Cambria"/>
                <w:sz w:val="24"/>
                <w:szCs w:val="24"/>
              </w:rPr>
              <w:t>covid</w:t>
            </w:r>
            <w:proofErr w:type="spellEnd"/>
            <w:r w:rsidR="00B727C5">
              <w:rPr>
                <w:rFonts w:ascii="Cambria" w:hAnsi="Cambria"/>
                <w:sz w:val="24"/>
                <w:szCs w:val="24"/>
              </w:rPr>
              <w:t xml:space="preserve"> secur</w:t>
            </w:r>
            <w:r w:rsidR="00975A02">
              <w:rPr>
                <w:rFonts w:ascii="Cambria" w:hAnsi="Cambria"/>
                <w:sz w:val="24"/>
                <w:szCs w:val="24"/>
              </w:rPr>
              <w:t>ity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 for take</w:t>
            </w:r>
            <w:r>
              <w:rPr>
                <w:rFonts w:ascii="Cambria" w:hAnsi="Cambria"/>
                <w:sz w:val="24"/>
                <w:szCs w:val="24"/>
              </w:rPr>
              <w:t>-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aways. </w:t>
            </w:r>
            <w:r w:rsidR="00975A02">
              <w:rPr>
                <w:rFonts w:ascii="Cambria" w:hAnsi="Cambria"/>
                <w:sz w:val="24"/>
                <w:szCs w:val="24"/>
              </w:rPr>
              <w:t xml:space="preserve">It was decided that this is a matter for the tenant of the </w:t>
            </w:r>
            <w:r>
              <w:rPr>
                <w:rFonts w:ascii="Cambria" w:hAnsi="Cambria"/>
                <w:sz w:val="24"/>
                <w:szCs w:val="24"/>
              </w:rPr>
              <w:t>café.</w:t>
            </w:r>
          </w:p>
        </w:tc>
      </w:tr>
      <w:tr w:rsidR="00B727C5" w:rsidRPr="00622282" w14:paraId="65FB3349" w14:textId="77777777" w:rsidTr="00B727C5">
        <w:tc>
          <w:tcPr>
            <w:tcW w:w="999" w:type="dxa"/>
          </w:tcPr>
          <w:p w14:paraId="0B171F6A" w14:textId="17095714" w:rsidR="00B727C5" w:rsidRDefault="00B727C5" w:rsidP="00B727C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  <w:r w:rsidR="00C90CE7">
              <w:rPr>
                <w:rFonts w:ascii="Cambria" w:hAnsi="Cambria"/>
                <w:sz w:val="24"/>
                <w:szCs w:val="24"/>
              </w:rPr>
              <w:t>8</w:t>
            </w:r>
            <w:r>
              <w:rPr>
                <w:rFonts w:ascii="Cambria" w:hAnsi="Cambria"/>
                <w:sz w:val="24"/>
                <w:szCs w:val="24"/>
              </w:rPr>
              <w:t>/19</w:t>
            </w:r>
          </w:p>
        </w:tc>
        <w:tc>
          <w:tcPr>
            <w:tcW w:w="399" w:type="dxa"/>
          </w:tcPr>
          <w:p w14:paraId="111CCAE6" w14:textId="77777777" w:rsidR="00B727C5" w:rsidRPr="00622282" w:rsidRDefault="00B727C5" w:rsidP="00B727C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284" w:type="dxa"/>
          </w:tcPr>
          <w:p w14:paraId="0A9D0DAF" w14:textId="77777777" w:rsidR="00B727C5" w:rsidRDefault="00B727C5" w:rsidP="00B727C5">
            <w:pPr>
              <w:rPr>
                <w:rFonts w:ascii="Cambria" w:hAnsi="Cambria"/>
                <w:sz w:val="24"/>
                <w:szCs w:val="24"/>
              </w:rPr>
            </w:pPr>
            <w:r w:rsidRPr="00CE528C">
              <w:rPr>
                <w:rFonts w:ascii="Cambria" w:hAnsi="Cambria"/>
                <w:b/>
                <w:bCs/>
                <w:sz w:val="24"/>
                <w:szCs w:val="24"/>
              </w:rPr>
              <w:t>Plant room upgrade project – update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14:paraId="4F263E03" w14:textId="26F3613F" w:rsidR="00B727C5" w:rsidRDefault="00C90CE7" w:rsidP="00B727C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An u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pdate </w:t>
            </w:r>
            <w:r>
              <w:rPr>
                <w:rFonts w:ascii="Cambria" w:hAnsi="Cambria"/>
                <w:sz w:val="24"/>
                <w:szCs w:val="24"/>
              </w:rPr>
              <w:t xml:space="preserve">was </w:t>
            </w:r>
            <w:r w:rsidR="00B727C5">
              <w:rPr>
                <w:rFonts w:ascii="Cambria" w:hAnsi="Cambria"/>
                <w:sz w:val="24"/>
                <w:szCs w:val="24"/>
              </w:rPr>
              <w:t>provided from Cllr. Turner following a visit</w:t>
            </w:r>
            <w:r w:rsidR="002F7F38">
              <w:rPr>
                <w:rFonts w:ascii="Cambria" w:hAnsi="Cambria"/>
                <w:sz w:val="24"/>
                <w:szCs w:val="24"/>
              </w:rPr>
              <w:t xml:space="preserve"> to the pool</w:t>
            </w:r>
            <w:r w:rsidR="002E2404">
              <w:rPr>
                <w:rFonts w:ascii="Cambria" w:hAnsi="Cambria"/>
                <w:sz w:val="24"/>
                <w:szCs w:val="24"/>
              </w:rPr>
              <w:t xml:space="preserve">. He </w:t>
            </w:r>
            <w:r w:rsidR="00B727C5">
              <w:rPr>
                <w:rFonts w:ascii="Cambria" w:hAnsi="Cambria"/>
                <w:sz w:val="24"/>
                <w:szCs w:val="24"/>
              </w:rPr>
              <w:t>shared photos</w:t>
            </w:r>
            <w:r w:rsidR="002E2404">
              <w:rPr>
                <w:rFonts w:ascii="Cambria" w:hAnsi="Cambria"/>
                <w:sz w:val="24"/>
                <w:szCs w:val="24"/>
              </w:rPr>
              <w:t xml:space="preserve"> to show to the meeting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. </w:t>
            </w:r>
            <w:r w:rsidR="002E2404">
              <w:rPr>
                <w:rFonts w:ascii="Cambria" w:hAnsi="Cambria"/>
                <w:sz w:val="24"/>
                <w:szCs w:val="24"/>
              </w:rPr>
              <w:t>It was felt that a t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idy up of </w:t>
            </w:r>
            <w:r w:rsidR="002F7F38">
              <w:rPr>
                <w:rFonts w:ascii="Cambria" w:hAnsi="Cambria"/>
                <w:sz w:val="24"/>
                <w:szCs w:val="24"/>
              </w:rPr>
              <w:t xml:space="preserve">the </w:t>
            </w:r>
            <w:r w:rsidR="00B727C5">
              <w:rPr>
                <w:rFonts w:ascii="Cambria" w:hAnsi="Cambria"/>
                <w:sz w:val="24"/>
                <w:szCs w:val="24"/>
              </w:rPr>
              <w:t>garden area</w:t>
            </w:r>
            <w:r w:rsidR="002E2404">
              <w:rPr>
                <w:rFonts w:ascii="Cambria" w:hAnsi="Cambria"/>
                <w:sz w:val="24"/>
                <w:szCs w:val="24"/>
              </w:rPr>
              <w:t>, at the foot of the entrance steps</w:t>
            </w:r>
            <w:r w:rsidR="002A105A">
              <w:rPr>
                <w:rFonts w:ascii="Cambria" w:hAnsi="Cambria"/>
                <w:sz w:val="24"/>
                <w:szCs w:val="24"/>
              </w:rPr>
              <w:t>, is something that the primary contractor could be doing to make the area more welcoming and presentable</w:t>
            </w:r>
            <w:r w:rsidR="007523F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– </w:t>
            </w:r>
            <w:r w:rsidR="007523F2">
              <w:rPr>
                <w:rFonts w:ascii="Cambria" w:hAnsi="Cambria"/>
                <w:sz w:val="24"/>
                <w:szCs w:val="24"/>
              </w:rPr>
              <w:t>The C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lerk </w:t>
            </w:r>
            <w:r w:rsidR="007523F2">
              <w:rPr>
                <w:rFonts w:ascii="Cambria" w:hAnsi="Cambria"/>
                <w:sz w:val="24"/>
                <w:szCs w:val="24"/>
              </w:rPr>
              <w:t>was asked to contact the Architect.</w:t>
            </w:r>
          </w:p>
          <w:p w14:paraId="11199A15" w14:textId="0F5B80CC" w:rsidR="00B727C5" w:rsidRDefault="007523F2" w:rsidP="00B727C5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It w</w:t>
            </w:r>
            <w:r w:rsidR="00B727C5">
              <w:rPr>
                <w:rFonts w:ascii="Cambria" w:hAnsi="Cambria"/>
                <w:sz w:val="24"/>
                <w:szCs w:val="24"/>
              </w:rPr>
              <w:t>ould seem</w:t>
            </w:r>
            <w:r>
              <w:rPr>
                <w:rFonts w:ascii="Cambria" w:hAnsi="Cambria"/>
                <w:sz w:val="24"/>
                <w:szCs w:val="24"/>
              </w:rPr>
              <w:t xml:space="preserve"> that the</w:t>
            </w:r>
            <w:proofErr w:type="gramEnd"/>
            <w:r w:rsidR="00B727C5">
              <w:rPr>
                <w:rFonts w:ascii="Cambria" w:hAnsi="Cambria"/>
                <w:sz w:val="24"/>
                <w:szCs w:val="24"/>
              </w:rPr>
              <w:t xml:space="preserve"> rubber crumb is ready to be laid.</w:t>
            </w:r>
          </w:p>
          <w:p w14:paraId="44170CE0" w14:textId="268335DE" w:rsidR="00B727C5" w:rsidRDefault="007523F2" w:rsidP="00B727C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Option 2</w:t>
            </w:r>
            <w:r w:rsidR="00084E9A">
              <w:rPr>
                <w:rFonts w:ascii="Cambria" w:hAnsi="Cambria"/>
                <w:sz w:val="24"/>
                <w:szCs w:val="24"/>
              </w:rPr>
              <w:t xml:space="preserve"> (via the plant not a hydrant straight into the pool)</w:t>
            </w:r>
            <w:r>
              <w:rPr>
                <w:rFonts w:ascii="Cambria" w:hAnsi="Cambria"/>
                <w:sz w:val="24"/>
                <w:szCs w:val="24"/>
              </w:rPr>
              <w:t xml:space="preserve"> for re-f</w:t>
            </w:r>
            <w:r w:rsidR="00B727C5">
              <w:rPr>
                <w:rFonts w:ascii="Cambria" w:hAnsi="Cambria"/>
                <w:sz w:val="24"/>
                <w:szCs w:val="24"/>
              </w:rPr>
              <w:t>illing</w:t>
            </w:r>
            <w:r>
              <w:rPr>
                <w:rFonts w:ascii="Cambria" w:hAnsi="Cambria"/>
                <w:sz w:val="24"/>
                <w:szCs w:val="24"/>
              </w:rPr>
              <w:t xml:space="preserve"> the pool was confirmed as the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 preferred</w:t>
            </w:r>
            <w:r>
              <w:rPr>
                <w:rFonts w:ascii="Cambria" w:hAnsi="Cambria"/>
                <w:sz w:val="24"/>
                <w:szCs w:val="24"/>
              </w:rPr>
              <w:t xml:space="preserve"> option: a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 slow fill and less supervision</w:t>
            </w:r>
            <w:r w:rsidR="006476F3">
              <w:rPr>
                <w:rFonts w:ascii="Cambria" w:hAnsi="Cambria"/>
                <w:sz w:val="24"/>
                <w:szCs w:val="24"/>
              </w:rPr>
              <w:t xml:space="preserve"> required.</w:t>
            </w:r>
          </w:p>
          <w:p w14:paraId="18A0A589" w14:textId="10F89F0E" w:rsidR="00B727C5" w:rsidRDefault="0054627F" w:rsidP="00B727C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There was a q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uestion about heating the pool </w:t>
            </w:r>
            <w:r>
              <w:rPr>
                <w:rFonts w:ascii="Cambria" w:hAnsi="Cambria"/>
                <w:sz w:val="24"/>
                <w:szCs w:val="24"/>
              </w:rPr>
              <w:t>to satisfy the requirements of the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 contract and then allow to cool – </w:t>
            </w:r>
            <w:r>
              <w:rPr>
                <w:rFonts w:ascii="Cambria" w:hAnsi="Cambria"/>
                <w:sz w:val="24"/>
                <w:szCs w:val="24"/>
              </w:rPr>
              <w:t xml:space="preserve">It was </w:t>
            </w:r>
            <w:r w:rsidRPr="0054627F">
              <w:rPr>
                <w:rFonts w:ascii="Cambria" w:hAnsi="Cambria"/>
                <w:b/>
                <w:bCs/>
                <w:sz w:val="24"/>
                <w:szCs w:val="24"/>
              </w:rPr>
              <w:t>agreed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 to allow t</w:t>
            </w:r>
            <w:r>
              <w:rPr>
                <w:rFonts w:ascii="Cambria" w:hAnsi="Cambria"/>
                <w:sz w:val="24"/>
                <w:szCs w:val="24"/>
              </w:rPr>
              <w:t>he pool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 cool</w:t>
            </w:r>
            <w:r>
              <w:rPr>
                <w:rFonts w:ascii="Cambria" w:hAnsi="Cambria"/>
                <w:sz w:val="24"/>
                <w:szCs w:val="24"/>
              </w:rPr>
              <w:t xml:space="preserve"> to reduce unnecessary expenditure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 until </w:t>
            </w:r>
            <w:r w:rsidR="00535882">
              <w:rPr>
                <w:rFonts w:ascii="Cambria" w:hAnsi="Cambria"/>
                <w:sz w:val="24"/>
                <w:szCs w:val="24"/>
              </w:rPr>
              <w:t>the strategy to op</w:t>
            </w:r>
            <w:r w:rsidR="00B727C5">
              <w:rPr>
                <w:rFonts w:ascii="Cambria" w:hAnsi="Cambria"/>
                <w:sz w:val="24"/>
                <w:szCs w:val="24"/>
              </w:rPr>
              <w:t>e</w:t>
            </w:r>
            <w:r w:rsidR="00535882">
              <w:rPr>
                <w:rFonts w:ascii="Cambria" w:hAnsi="Cambria"/>
                <w:sz w:val="24"/>
                <w:szCs w:val="24"/>
              </w:rPr>
              <w:t>n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 is confirmed.</w:t>
            </w:r>
          </w:p>
        </w:tc>
      </w:tr>
      <w:tr w:rsidR="00B727C5" w:rsidRPr="00622282" w14:paraId="0F85DB94" w14:textId="77777777" w:rsidTr="00B727C5">
        <w:trPr>
          <w:trHeight w:val="144"/>
        </w:trPr>
        <w:tc>
          <w:tcPr>
            <w:tcW w:w="999" w:type="dxa"/>
          </w:tcPr>
          <w:p w14:paraId="67F71F59" w14:textId="0769749D" w:rsidR="00B727C5" w:rsidRDefault="00B727C5" w:rsidP="00B727C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  <w:r w:rsidR="006109EE">
              <w:rPr>
                <w:rFonts w:ascii="Cambria" w:hAnsi="Cambria"/>
                <w:sz w:val="24"/>
                <w:szCs w:val="24"/>
              </w:rPr>
              <w:t>9</w:t>
            </w:r>
            <w:r>
              <w:rPr>
                <w:rFonts w:ascii="Cambria" w:hAnsi="Cambria"/>
                <w:sz w:val="24"/>
                <w:szCs w:val="24"/>
              </w:rPr>
              <w:t>/19</w:t>
            </w:r>
          </w:p>
        </w:tc>
        <w:tc>
          <w:tcPr>
            <w:tcW w:w="399" w:type="dxa"/>
          </w:tcPr>
          <w:p w14:paraId="0E7A8C6D" w14:textId="77777777" w:rsidR="00B727C5" w:rsidRPr="00622282" w:rsidRDefault="00B727C5" w:rsidP="00B727C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284" w:type="dxa"/>
          </w:tcPr>
          <w:p w14:paraId="0E69E514" w14:textId="097438E1" w:rsidR="00B727C5" w:rsidRPr="00622282" w:rsidRDefault="00B727C5" w:rsidP="00B727C5">
            <w:pPr>
              <w:rPr>
                <w:rFonts w:ascii="Cambria" w:hAnsi="Cambria"/>
                <w:sz w:val="24"/>
                <w:szCs w:val="24"/>
              </w:rPr>
            </w:pPr>
            <w:r w:rsidRPr="00CE528C">
              <w:rPr>
                <w:rFonts w:ascii="Cambria" w:hAnsi="Cambria"/>
                <w:b/>
                <w:bCs/>
                <w:sz w:val="24"/>
                <w:szCs w:val="24"/>
              </w:rPr>
              <w:t>Plant/Machinery/Operational issues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069EC">
              <w:rPr>
                <w:rFonts w:ascii="Cambria" w:hAnsi="Cambria"/>
                <w:b/>
                <w:bCs/>
                <w:sz w:val="24"/>
                <w:szCs w:val="24"/>
              </w:rPr>
              <w:t>and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D045F">
              <w:rPr>
                <w:rFonts w:ascii="Cambria" w:hAnsi="Cambria"/>
                <w:b/>
                <w:bCs/>
                <w:sz w:val="24"/>
                <w:szCs w:val="24"/>
              </w:rPr>
              <w:t>Manager’s Report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B727C5" w:rsidRPr="00622282" w14:paraId="08C2E559" w14:textId="77777777" w:rsidTr="00B727C5">
        <w:trPr>
          <w:trHeight w:val="144"/>
        </w:trPr>
        <w:tc>
          <w:tcPr>
            <w:tcW w:w="999" w:type="dxa"/>
          </w:tcPr>
          <w:p w14:paraId="395011D6" w14:textId="5F7E2855" w:rsidR="00B727C5" w:rsidRDefault="00B727C5" w:rsidP="00B727C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  <w:r w:rsidR="006B25F7">
              <w:rPr>
                <w:rFonts w:ascii="Cambria" w:hAnsi="Cambria"/>
                <w:sz w:val="24"/>
                <w:szCs w:val="24"/>
              </w:rPr>
              <w:t>9</w:t>
            </w:r>
            <w:r>
              <w:rPr>
                <w:rFonts w:ascii="Cambria" w:hAnsi="Cambria"/>
                <w:sz w:val="24"/>
                <w:szCs w:val="24"/>
              </w:rPr>
              <w:t>/19</w:t>
            </w:r>
          </w:p>
        </w:tc>
        <w:tc>
          <w:tcPr>
            <w:tcW w:w="399" w:type="dxa"/>
          </w:tcPr>
          <w:p w14:paraId="4FC91582" w14:textId="0E1FD33B" w:rsidR="00B727C5" w:rsidRPr="00622282" w:rsidRDefault="00B727C5" w:rsidP="00B727C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.1</w:t>
            </w:r>
          </w:p>
        </w:tc>
        <w:tc>
          <w:tcPr>
            <w:tcW w:w="9284" w:type="dxa"/>
          </w:tcPr>
          <w:p w14:paraId="61D8B001" w14:textId="71454BD4" w:rsidR="00B727C5" w:rsidRDefault="00B727C5" w:rsidP="00B727C5">
            <w:pPr>
              <w:rPr>
                <w:rFonts w:ascii="Cambria" w:hAnsi="Cambria"/>
                <w:sz w:val="24"/>
                <w:szCs w:val="24"/>
              </w:rPr>
            </w:pPr>
            <w:r w:rsidRPr="004F0665">
              <w:rPr>
                <w:rFonts w:ascii="Cambria" w:hAnsi="Cambria"/>
                <w:sz w:val="24"/>
                <w:szCs w:val="24"/>
              </w:rPr>
              <w:t>Employee Handbook</w:t>
            </w:r>
            <w:r w:rsidR="00925A60"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4F0665">
              <w:rPr>
                <w:rFonts w:ascii="Cambria" w:hAnsi="Cambria"/>
                <w:sz w:val="24"/>
                <w:szCs w:val="24"/>
              </w:rPr>
              <w:t>comments required</w:t>
            </w:r>
            <w:r w:rsidR="006109EE">
              <w:rPr>
                <w:rFonts w:ascii="Cambria" w:hAnsi="Cambria"/>
                <w:sz w:val="24"/>
                <w:szCs w:val="24"/>
              </w:rPr>
              <w:t xml:space="preserve"> – several members had reviewed the document</w:t>
            </w:r>
            <w:r w:rsidR="005848BD">
              <w:rPr>
                <w:rFonts w:ascii="Cambria" w:hAnsi="Cambria"/>
                <w:sz w:val="24"/>
                <w:szCs w:val="24"/>
              </w:rPr>
              <w:t xml:space="preserve"> written by the Pool Management and it was though</w:t>
            </w:r>
            <w:r w:rsidR="00925A60">
              <w:rPr>
                <w:rFonts w:ascii="Cambria" w:hAnsi="Cambria"/>
                <w:sz w:val="24"/>
                <w:szCs w:val="24"/>
              </w:rPr>
              <w:t>t</w:t>
            </w:r>
            <w:r w:rsidR="005848BD">
              <w:rPr>
                <w:rFonts w:ascii="Cambria" w:hAnsi="Cambria"/>
                <w:sz w:val="24"/>
                <w:szCs w:val="24"/>
              </w:rPr>
              <w:t xml:space="preserve"> to be </w:t>
            </w:r>
            <w:r w:rsidR="00925A60">
              <w:rPr>
                <w:rFonts w:ascii="Cambria" w:hAnsi="Cambria"/>
                <w:sz w:val="24"/>
                <w:szCs w:val="24"/>
              </w:rPr>
              <w:t xml:space="preserve">a very </w:t>
            </w:r>
            <w:r w:rsidR="005848BD">
              <w:rPr>
                <w:rFonts w:ascii="Cambria" w:hAnsi="Cambria"/>
                <w:sz w:val="24"/>
                <w:szCs w:val="24"/>
              </w:rPr>
              <w:t>comprehensive document. It was felt though that it should be called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925A60">
              <w:rPr>
                <w:rFonts w:ascii="Cambria" w:hAnsi="Cambria"/>
                <w:sz w:val="24"/>
                <w:szCs w:val="24"/>
              </w:rPr>
              <w:t xml:space="preserve">an </w:t>
            </w:r>
            <w:r>
              <w:rPr>
                <w:rFonts w:ascii="Cambria" w:hAnsi="Cambria"/>
                <w:sz w:val="24"/>
                <w:szCs w:val="24"/>
              </w:rPr>
              <w:t>Operations Manual</w:t>
            </w:r>
            <w:r w:rsidR="005848BD">
              <w:rPr>
                <w:rFonts w:ascii="Cambria" w:hAnsi="Cambria"/>
                <w:sz w:val="24"/>
                <w:szCs w:val="24"/>
              </w:rPr>
              <w:t xml:space="preserve"> as an </w:t>
            </w:r>
            <w:r w:rsidR="00925A60">
              <w:rPr>
                <w:rFonts w:ascii="Cambria" w:hAnsi="Cambria"/>
                <w:sz w:val="24"/>
                <w:szCs w:val="24"/>
              </w:rPr>
              <w:t>E</w:t>
            </w:r>
            <w:r w:rsidR="005848BD">
              <w:rPr>
                <w:rFonts w:ascii="Cambria" w:hAnsi="Cambria"/>
                <w:sz w:val="24"/>
                <w:szCs w:val="24"/>
              </w:rPr>
              <w:t xml:space="preserve">mployee </w:t>
            </w:r>
            <w:r w:rsidR="00925A60">
              <w:rPr>
                <w:rFonts w:ascii="Cambria" w:hAnsi="Cambria"/>
                <w:sz w:val="24"/>
                <w:szCs w:val="24"/>
              </w:rPr>
              <w:t>H</w:t>
            </w:r>
            <w:r w:rsidR="005848BD">
              <w:rPr>
                <w:rFonts w:ascii="Cambria" w:hAnsi="Cambria"/>
                <w:sz w:val="24"/>
                <w:szCs w:val="24"/>
              </w:rPr>
              <w:t>andbook general</w:t>
            </w:r>
            <w:r w:rsidR="00925A60">
              <w:rPr>
                <w:rFonts w:ascii="Cambria" w:hAnsi="Cambria"/>
                <w:sz w:val="24"/>
                <w:szCs w:val="24"/>
              </w:rPr>
              <w:t>ly</w:t>
            </w:r>
            <w:r w:rsidR="005848BD">
              <w:rPr>
                <w:rFonts w:ascii="Cambria" w:hAnsi="Cambria"/>
                <w:sz w:val="24"/>
                <w:szCs w:val="24"/>
              </w:rPr>
              <w:t xml:space="preserve"> covers</w:t>
            </w:r>
            <w:r w:rsidR="002F6084">
              <w:rPr>
                <w:rFonts w:ascii="Cambria" w:hAnsi="Cambria"/>
                <w:sz w:val="24"/>
                <w:szCs w:val="24"/>
              </w:rPr>
              <w:t xml:space="preserve"> more </w:t>
            </w:r>
            <w:r w:rsidR="00917952">
              <w:rPr>
                <w:rFonts w:ascii="Cambria" w:hAnsi="Cambria"/>
                <w:sz w:val="24"/>
                <w:szCs w:val="24"/>
              </w:rPr>
              <w:t>ge</w:t>
            </w:r>
            <w:r w:rsidR="002F6084">
              <w:rPr>
                <w:rFonts w:ascii="Cambria" w:hAnsi="Cambria"/>
                <w:sz w:val="24"/>
                <w:szCs w:val="24"/>
              </w:rPr>
              <w:t>neral employment</w:t>
            </w:r>
            <w:r w:rsidR="0091795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F6084">
              <w:rPr>
                <w:rFonts w:ascii="Cambria" w:hAnsi="Cambria"/>
                <w:sz w:val="24"/>
                <w:szCs w:val="24"/>
              </w:rPr>
              <w:t xml:space="preserve">information </w:t>
            </w:r>
            <w:r w:rsidR="00917952">
              <w:rPr>
                <w:rFonts w:ascii="Cambria" w:hAnsi="Cambria"/>
                <w:sz w:val="24"/>
                <w:szCs w:val="24"/>
              </w:rPr>
              <w:t>e.g.</w:t>
            </w:r>
            <w:r w:rsidR="002F6084">
              <w:rPr>
                <w:rFonts w:ascii="Cambria" w:hAnsi="Cambria"/>
                <w:sz w:val="24"/>
                <w:szCs w:val="24"/>
              </w:rPr>
              <w:t xml:space="preserve"> contractual information, disciplinary </w:t>
            </w:r>
            <w:r w:rsidR="00917952">
              <w:rPr>
                <w:rFonts w:ascii="Cambria" w:hAnsi="Cambria"/>
                <w:sz w:val="24"/>
                <w:szCs w:val="24"/>
              </w:rPr>
              <w:t>procedures</w:t>
            </w:r>
            <w:r w:rsidR="00C04F3E">
              <w:rPr>
                <w:rFonts w:ascii="Cambria" w:hAnsi="Cambria"/>
                <w:sz w:val="24"/>
                <w:szCs w:val="24"/>
              </w:rPr>
              <w:t xml:space="preserve"> etc</w:t>
            </w:r>
            <w:r w:rsidR="00917952">
              <w:rPr>
                <w:rFonts w:ascii="Cambria" w:hAnsi="Cambria"/>
                <w:sz w:val="24"/>
                <w:szCs w:val="24"/>
              </w:rPr>
              <w:t>. There were a few other suggestion that will be passed on</w:t>
            </w:r>
            <w:r w:rsidR="0000113F">
              <w:rPr>
                <w:rFonts w:ascii="Cambria" w:hAnsi="Cambria"/>
                <w:sz w:val="24"/>
                <w:szCs w:val="24"/>
              </w:rPr>
              <w:t xml:space="preserve"> plus</w:t>
            </w:r>
            <w:r w:rsidR="008919D4">
              <w:rPr>
                <w:rFonts w:ascii="Cambria" w:hAnsi="Cambria"/>
                <w:sz w:val="24"/>
                <w:szCs w:val="24"/>
              </w:rPr>
              <w:t>:</w:t>
            </w:r>
          </w:p>
          <w:p w14:paraId="196BFB56" w14:textId="73721E65" w:rsidR="00B727C5" w:rsidRDefault="00B727C5" w:rsidP="008919D4">
            <w:pPr>
              <w:numPr>
                <w:ilvl w:val="0"/>
                <w:numId w:val="9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Item 9 regarding bans</w:t>
            </w:r>
            <w:r w:rsidR="008919D4">
              <w:rPr>
                <w:rFonts w:ascii="Cambria" w:hAnsi="Cambria"/>
                <w:sz w:val="24"/>
                <w:szCs w:val="24"/>
              </w:rPr>
              <w:t xml:space="preserve"> (from entering the pool)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C04F3E">
              <w:rPr>
                <w:rFonts w:ascii="Cambria" w:hAnsi="Cambria"/>
                <w:sz w:val="24"/>
                <w:szCs w:val="24"/>
              </w:rPr>
              <w:t xml:space="preserve">being </w:t>
            </w:r>
            <w:r>
              <w:rPr>
                <w:rFonts w:ascii="Cambria" w:hAnsi="Cambria"/>
                <w:sz w:val="24"/>
                <w:szCs w:val="24"/>
              </w:rPr>
              <w:t xml:space="preserve">subject to SPC ratification, </w:t>
            </w:r>
            <w:r w:rsidR="008919D4">
              <w:rPr>
                <w:rFonts w:ascii="Cambria" w:hAnsi="Cambria"/>
                <w:sz w:val="24"/>
                <w:szCs w:val="24"/>
              </w:rPr>
              <w:t xml:space="preserve">it was thought the </w:t>
            </w:r>
            <w:r>
              <w:rPr>
                <w:rFonts w:ascii="Cambria" w:hAnsi="Cambria"/>
                <w:sz w:val="24"/>
                <w:szCs w:val="24"/>
              </w:rPr>
              <w:t xml:space="preserve">manager should have the </w:t>
            </w:r>
            <w:r w:rsidR="008919D4">
              <w:rPr>
                <w:rFonts w:ascii="Cambria" w:hAnsi="Cambria"/>
                <w:sz w:val="24"/>
                <w:szCs w:val="24"/>
              </w:rPr>
              <w:t xml:space="preserve">responsibility to do this </w:t>
            </w:r>
            <w:r w:rsidR="0018359C">
              <w:rPr>
                <w:rFonts w:ascii="Cambria" w:hAnsi="Cambria"/>
                <w:sz w:val="24"/>
                <w:szCs w:val="24"/>
              </w:rPr>
              <w:t>with the right of appeal to the</w:t>
            </w:r>
            <w:r w:rsidR="008919D4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SPC.</w:t>
            </w:r>
          </w:p>
          <w:p w14:paraId="7C050D3C" w14:textId="68D9C36F" w:rsidR="00C26B97" w:rsidRDefault="00C26B97" w:rsidP="00C26B97">
            <w:pPr>
              <w:rPr>
                <w:rFonts w:ascii="Cambria" w:hAnsi="Cambria"/>
                <w:sz w:val="24"/>
                <w:szCs w:val="24"/>
              </w:rPr>
            </w:pPr>
          </w:p>
          <w:p w14:paraId="052B7748" w14:textId="6F8BC598" w:rsidR="00C26B97" w:rsidRDefault="00C26B97" w:rsidP="00C26B97">
            <w:pPr>
              <w:rPr>
                <w:rFonts w:ascii="Cambria" w:hAnsi="Cambria"/>
                <w:sz w:val="24"/>
                <w:szCs w:val="24"/>
              </w:rPr>
            </w:pPr>
          </w:p>
          <w:p w14:paraId="60283A26" w14:textId="024BAD3C" w:rsidR="00C26B97" w:rsidRDefault="00C26B97" w:rsidP="00C26B97">
            <w:pPr>
              <w:rPr>
                <w:rFonts w:ascii="Cambria" w:hAnsi="Cambria"/>
                <w:sz w:val="24"/>
                <w:szCs w:val="24"/>
              </w:rPr>
            </w:pPr>
          </w:p>
          <w:p w14:paraId="2C4179B7" w14:textId="7CC75419" w:rsidR="00C26B97" w:rsidRDefault="00C26B97" w:rsidP="00C26B9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Signed:                                                                           Dated:</w:t>
            </w:r>
          </w:p>
          <w:p w14:paraId="53F35B7D" w14:textId="7C14D4AD" w:rsidR="00B727C5" w:rsidRDefault="008919D4" w:rsidP="008919D4">
            <w:pPr>
              <w:numPr>
                <w:ilvl w:val="0"/>
                <w:numId w:val="9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M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ore diagrams </w:t>
            </w:r>
            <w:r>
              <w:rPr>
                <w:rFonts w:ascii="Cambria" w:hAnsi="Cambria"/>
                <w:sz w:val="24"/>
                <w:szCs w:val="24"/>
              </w:rPr>
              <w:t>would be beneficial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 e.g. for fire procedures, </w:t>
            </w:r>
            <w:r>
              <w:rPr>
                <w:rFonts w:ascii="Cambria" w:hAnsi="Cambria"/>
                <w:sz w:val="24"/>
                <w:szCs w:val="24"/>
              </w:rPr>
              <w:t xml:space="preserve">or </w:t>
            </w:r>
            <w:r w:rsidR="00B727C5">
              <w:rPr>
                <w:rFonts w:ascii="Cambria" w:hAnsi="Cambria"/>
                <w:sz w:val="24"/>
                <w:szCs w:val="24"/>
              </w:rPr>
              <w:t>photos labelled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14:paraId="704B031A" w14:textId="09360976" w:rsidR="00B727C5" w:rsidRPr="004F0665" w:rsidRDefault="00B727C5" w:rsidP="008919D4">
            <w:pPr>
              <w:numPr>
                <w:ilvl w:val="0"/>
                <w:numId w:val="9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section</w:t>
            </w:r>
            <w:r w:rsidR="008919D4">
              <w:rPr>
                <w:rFonts w:ascii="Cambria" w:hAnsi="Cambria"/>
                <w:sz w:val="24"/>
                <w:szCs w:val="24"/>
              </w:rPr>
              <w:t xml:space="preserve"> should be added or appended</w:t>
            </w:r>
            <w:r>
              <w:rPr>
                <w:rFonts w:ascii="Cambria" w:hAnsi="Cambria"/>
                <w:sz w:val="24"/>
                <w:szCs w:val="24"/>
              </w:rPr>
              <w:t xml:space="preserve"> about service op</w:t>
            </w:r>
            <w:r w:rsidR="008919D4">
              <w:rPr>
                <w:rFonts w:ascii="Cambria" w:hAnsi="Cambria"/>
                <w:sz w:val="24"/>
                <w:szCs w:val="24"/>
              </w:rPr>
              <w:t>eration</w:t>
            </w:r>
            <w:r>
              <w:rPr>
                <w:rFonts w:ascii="Cambria" w:hAnsi="Cambria"/>
                <w:sz w:val="24"/>
                <w:szCs w:val="24"/>
              </w:rPr>
              <w:t xml:space="preserve"> procedures as result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Covid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19</w:t>
            </w:r>
            <w:r w:rsidR="008919D4">
              <w:rPr>
                <w:rFonts w:ascii="Cambria" w:hAnsi="Cambria"/>
                <w:sz w:val="24"/>
                <w:szCs w:val="24"/>
              </w:rPr>
              <w:t xml:space="preserve"> that</w:t>
            </w:r>
            <w:r>
              <w:rPr>
                <w:rFonts w:ascii="Cambria" w:hAnsi="Cambria"/>
                <w:sz w:val="24"/>
                <w:szCs w:val="24"/>
              </w:rPr>
              <w:t xml:space="preserve"> will be relevant for quite probably the first season on 2021.</w:t>
            </w:r>
            <w:r w:rsidR="008919D4">
              <w:rPr>
                <w:rFonts w:ascii="Cambria" w:hAnsi="Cambria"/>
                <w:sz w:val="24"/>
                <w:szCs w:val="24"/>
              </w:rPr>
              <w:t xml:space="preserve"> It could be removed in due course.</w:t>
            </w:r>
          </w:p>
        </w:tc>
      </w:tr>
      <w:tr w:rsidR="00B727C5" w:rsidRPr="00622282" w14:paraId="7D56F1A3" w14:textId="77777777" w:rsidTr="00B727C5">
        <w:trPr>
          <w:trHeight w:val="144"/>
        </w:trPr>
        <w:tc>
          <w:tcPr>
            <w:tcW w:w="999" w:type="dxa"/>
          </w:tcPr>
          <w:p w14:paraId="5432F621" w14:textId="3763F276" w:rsidR="00B727C5" w:rsidRDefault="00B727C5" w:rsidP="00B727C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18</w:t>
            </w:r>
            <w:r w:rsidR="006B25F7">
              <w:rPr>
                <w:rFonts w:ascii="Cambria" w:hAnsi="Cambria"/>
                <w:sz w:val="24"/>
                <w:szCs w:val="24"/>
              </w:rPr>
              <w:t>9</w:t>
            </w:r>
            <w:r>
              <w:rPr>
                <w:rFonts w:ascii="Cambria" w:hAnsi="Cambria"/>
                <w:sz w:val="24"/>
                <w:szCs w:val="24"/>
              </w:rPr>
              <w:t>/19</w:t>
            </w:r>
          </w:p>
        </w:tc>
        <w:tc>
          <w:tcPr>
            <w:tcW w:w="399" w:type="dxa"/>
          </w:tcPr>
          <w:p w14:paraId="421928EE" w14:textId="71AC324C" w:rsidR="00B727C5" w:rsidRDefault="00B727C5" w:rsidP="00B727C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.2</w:t>
            </w:r>
          </w:p>
        </w:tc>
        <w:tc>
          <w:tcPr>
            <w:tcW w:w="9284" w:type="dxa"/>
          </w:tcPr>
          <w:p w14:paraId="1D50DFC9" w14:textId="2C14E723" w:rsidR="00B727C5" w:rsidRDefault="00B727C5" w:rsidP="00B727C5">
            <w:pPr>
              <w:rPr>
                <w:rFonts w:ascii="Cambria" w:hAnsi="Cambria"/>
                <w:sz w:val="24"/>
                <w:szCs w:val="24"/>
              </w:rPr>
            </w:pPr>
            <w:r w:rsidRPr="005D53E7">
              <w:rPr>
                <w:rFonts w:ascii="Cambria" w:hAnsi="Cambria"/>
                <w:sz w:val="24"/>
                <w:szCs w:val="24"/>
              </w:rPr>
              <w:t>Pool opening and social distancing.</w:t>
            </w:r>
          </w:p>
          <w:p w14:paraId="38F3F338" w14:textId="2B3891B3" w:rsidR="00ED1B1F" w:rsidRDefault="00ED1B1F" w:rsidP="00B727C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There was some discussion</w:t>
            </w:r>
            <w:r w:rsidR="007F09CF">
              <w:rPr>
                <w:rFonts w:ascii="Cambria" w:hAnsi="Cambria"/>
                <w:sz w:val="24"/>
                <w:szCs w:val="24"/>
              </w:rPr>
              <w:t xml:space="preserve"> about how </w:t>
            </w:r>
            <w:r w:rsidR="00FE09CD">
              <w:rPr>
                <w:rFonts w:ascii="Cambria" w:hAnsi="Cambria"/>
                <w:sz w:val="24"/>
                <w:szCs w:val="24"/>
              </w:rPr>
              <w:t>opening</w:t>
            </w:r>
            <w:r w:rsidR="007F09CF">
              <w:rPr>
                <w:rFonts w:ascii="Cambria" w:hAnsi="Cambria"/>
                <w:sz w:val="24"/>
                <w:szCs w:val="24"/>
              </w:rPr>
              <w:t xml:space="preserve"> and social distancing may be achieved but it was thought the pool staff themselves will have a great deal to contribute to this discussion. It was </w:t>
            </w:r>
            <w:r w:rsidR="007F09CF" w:rsidRPr="008A2524">
              <w:rPr>
                <w:rFonts w:ascii="Cambria" w:hAnsi="Cambria"/>
                <w:b/>
                <w:bCs/>
                <w:sz w:val="24"/>
                <w:szCs w:val="24"/>
              </w:rPr>
              <w:t>agreed</w:t>
            </w:r>
            <w:r w:rsidR="007F09CF">
              <w:rPr>
                <w:rFonts w:ascii="Cambria" w:hAnsi="Cambria"/>
                <w:sz w:val="24"/>
                <w:szCs w:val="24"/>
              </w:rPr>
              <w:t xml:space="preserve"> that an </w:t>
            </w:r>
            <w:r w:rsidR="00EC00A6">
              <w:rPr>
                <w:rFonts w:ascii="Cambria" w:hAnsi="Cambria"/>
                <w:sz w:val="24"/>
                <w:szCs w:val="24"/>
              </w:rPr>
              <w:t>open-air</w:t>
            </w:r>
            <w:r w:rsidR="007F09CF">
              <w:rPr>
                <w:rFonts w:ascii="Cambria" w:hAnsi="Cambria"/>
                <w:sz w:val="24"/>
                <w:szCs w:val="24"/>
              </w:rPr>
              <w:t xml:space="preserve"> meeting</w:t>
            </w:r>
            <w:r w:rsidR="005765D0">
              <w:rPr>
                <w:rFonts w:ascii="Cambria" w:hAnsi="Cambria"/>
                <w:sz w:val="24"/>
                <w:szCs w:val="24"/>
              </w:rPr>
              <w:t xml:space="preserve"> will be arranged </w:t>
            </w:r>
            <w:proofErr w:type="gramStart"/>
            <w:r w:rsidR="005765D0">
              <w:rPr>
                <w:rFonts w:ascii="Cambria" w:hAnsi="Cambria"/>
                <w:sz w:val="24"/>
                <w:szCs w:val="24"/>
              </w:rPr>
              <w:t xml:space="preserve">in the </w:t>
            </w:r>
            <w:r w:rsidR="008A2524">
              <w:rPr>
                <w:rFonts w:ascii="Cambria" w:hAnsi="Cambria"/>
                <w:sz w:val="24"/>
                <w:szCs w:val="24"/>
              </w:rPr>
              <w:t>n</w:t>
            </w:r>
            <w:r w:rsidR="005765D0">
              <w:rPr>
                <w:rFonts w:ascii="Cambria" w:hAnsi="Cambria"/>
                <w:sz w:val="24"/>
                <w:szCs w:val="24"/>
              </w:rPr>
              <w:t>ear future</w:t>
            </w:r>
            <w:proofErr w:type="gramEnd"/>
            <w:r w:rsidR="005765D0">
              <w:rPr>
                <w:rFonts w:ascii="Cambria" w:hAnsi="Cambria"/>
                <w:sz w:val="24"/>
                <w:szCs w:val="24"/>
              </w:rPr>
              <w:t xml:space="preserve"> with staff to discuss the possible options.</w:t>
            </w:r>
          </w:p>
          <w:p w14:paraId="0F183E1F" w14:textId="4D817F32" w:rsidR="00423467" w:rsidRDefault="00423467" w:rsidP="00B727C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It was </w:t>
            </w:r>
            <w:r w:rsidR="004A73F5">
              <w:rPr>
                <w:rFonts w:ascii="Cambria" w:hAnsi="Cambria"/>
                <w:sz w:val="24"/>
                <w:szCs w:val="24"/>
              </w:rPr>
              <w:t>acknowledged</w:t>
            </w:r>
            <w:r>
              <w:rPr>
                <w:rFonts w:ascii="Cambria" w:hAnsi="Cambria"/>
                <w:sz w:val="24"/>
                <w:szCs w:val="24"/>
              </w:rPr>
              <w:t xml:space="preserve"> that normal opening and operat</w:t>
            </w:r>
            <w:r w:rsidR="004A73F5">
              <w:rPr>
                <w:rFonts w:ascii="Cambria" w:hAnsi="Cambria"/>
                <w:sz w:val="24"/>
                <w:szCs w:val="24"/>
              </w:rPr>
              <w:t xml:space="preserve">ing may look </w:t>
            </w:r>
            <w:r w:rsidR="00EC00A6">
              <w:rPr>
                <w:rFonts w:ascii="Cambria" w:hAnsi="Cambria"/>
                <w:sz w:val="24"/>
                <w:szCs w:val="24"/>
              </w:rPr>
              <w:t>quite different</w:t>
            </w:r>
            <w:r w:rsidR="004A73F5">
              <w:rPr>
                <w:rFonts w:ascii="Cambria" w:hAnsi="Cambria"/>
                <w:sz w:val="24"/>
                <w:szCs w:val="24"/>
              </w:rPr>
              <w:t xml:space="preserve"> for the foreseeable future than</w:t>
            </w:r>
            <w:r w:rsidR="00F6536A">
              <w:rPr>
                <w:rFonts w:ascii="Cambria" w:hAnsi="Cambria"/>
                <w:sz w:val="24"/>
                <w:szCs w:val="24"/>
              </w:rPr>
              <w:t xml:space="preserve"> normal</w:t>
            </w:r>
            <w:r w:rsidR="004A73F5">
              <w:rPr>
                <w:rFonts w:ascii="Cambria" w:hAnsi="Cambria"/>
                <w:sz w:val="24"/>
                <w:szCs w:val="24"/>
              </w:rPr>
              <w:t xml:space="preserve"> last year.</w:t>
            </w:r>
            <w:r w:rsidR="00C826D6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5A43FD3D" w14:textId="59169207" w:rsidR="00B727C5" w:rsidRPr="004F0665" w:rsidRDefault="005765D0" w:rsidP="00B727C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The meeting did </w:t>
            </w:r>
            <w:r w:rsidRPr="008A2524">
              <w:rPr>
                <w:rFonts w:ascii="Cambria" w:hAnsi="Cambria"/>
                <w:b/>
                <w:bCs/>
                <w:sz w:val="24"/>
                <w:szCs w:val="24"/>
              </w:rPr>
              <w:t>agree</w:t>
            </w:r>
            <w:r>
              <w:rPr>
                <w:rFonts w:ascii="Cambria" w:hAnsi="Cambria"/>
                <w:sz w:val="24"/>
                <w:szCs w:val="24"/>
              </w:rPr>
              <w:t xml:space="preserve"> that a booking must be implemented as a means of</w:t>
            </w:r>
            <w:r w:rsidR="00FE09CD">
              <w:rPr>
                <w:rFonts w:ascii="Cambria" w:hAnsi="Cambria"/>
                <w:sz w:val="24"/>
                <w:szCs w:val="24"/>
              </w:rPr>
              <w:t xml:space="preserve"> helping with</w:t>
            </w:r>
            <w:r w:rsidR="009D7019">
              <w:rPr>
                <w:rFonts w:ascii="Cambria" w:hAnsi="Cambria"/>
                <w:sz w:val="24"/>
                <w:szCs w:val="24"/>
              </w:rPr>
              <w:t xml:space="preserve">; busy periods, </w:t>
            </w:r>
            <w:r w:rsidR="00FE09CD">
              <w:rPr>
                <w:rFonts w:ascii="Cambria" w:hAnsi="Cambria"/>
                <w:sz w:val="24"/>
                <w:szCs w:val="24"/>
              </w:rPr>
              <w:t xml:space="preserve">social </w:t>
            </w:r>
            <w:proofErr w:type="gramStart"/>
            <w:r w:rsidR="009D7019">
              <w:rPr>
                <w:rFonts w:ascii="Cambria" w:hAnsi="Cambria"/>
                <w:sz w:val="24"/>
                <w:szCs w:val="24"/>
              </w:rPr>
              <w:t>distancing</w:t>
            </w:r>
            <w:proofErr w:type="gramEnd"/>
            <w:r w:rsidR="00FE09C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D7019">
              <w:rPr>
                <w:rFonts w:ascii="Cambria" w:hAnsi="Cambria"/>
                <w:sz w:val="24"/>
                <w:szCs w:val="24"/>
              </w:rPr>
              <w:t xml:space="preserve">and removal/reduction of queuing. </w:t>
            </w:r>
            <w:r w:rsidR="00B36CE4">
              <w:rPr>
                <w:rFonts w:ascii="Cambria" w:hAnsi="Cambria"/>
                <w:sz w:val="24"/>
                <w:szCs w:val="24"/>
              </w:rPr>
              <w:t xml:space="preserve">The </w:t>
            </w:r>
            <w:r w:rsidR="00853088">
              <w:rPr>
                <w:rFonts w:ascii="Cambria" w:hAnsi="Cambria"/>
                <w:sz w:val="24"/>
                <w:szCs w:val="24"/>
              </w:rPr>
              <w:t>C</w:t>
            </w:r>
            <w:r w:rsidR="00B36CE4">
              <w:rPr>
                <w:rFonts w:ascii="Cambria" w:hAnsi="Cambria"/>
                <w:sz w:val="24"/>
                <w:szCs w:val="24"/>
              </w:rPr>
              <w:t xml:space="preserve">lerk </w:t>
            </w:r>
            <w:r w:rsidR="00F6536A">
              <w:rPr>
                <w:rFonts w:ascii="Cambria" w:hAnsi="Cambria"/>
                <w:sz w:val="24"/>
                <w:szCs w:val="24"/>
              </w:rPr>
              <w:t xml:space="preserve">was </w:t>
            </w:r>
            <w:r w:rsidR="00B36CE4">
              <w:rPr>
                <w:rFonts w:ascii="Cambria" w:hAnsi="Cambria"/>
                <w:sz w:val="24"/>
                <w:szCs w:val="24"/>
              </w:rPr>
              <w:t>asked to action the management team, once free from furlough, to seriously look at the options for a</w:t>
            </w:r>
            <w:r w:rsidR="00AE1B9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36CE4">
              <w:rPr>
                <w:rFonts w:ascii="Cambria" w:hAnsi="Cambria"/>
                <w:sz w:val="24"/>
                <w:szCs w:val="24"/>
              </w:rPr>
              <w:t>booking system for implementation</w:t>
            </w:r>
            <w:r w:rsidR="00AE1B9B">
              <w:rPr>
                <w:rFonts w:ascii="Cambria" w:hAnsi="Cambria"/>
                <w:sz w:val="24"/>
                <w:szCs w:val="24"/>
              </w:rPr>
              <w:t xml:space="preserve"> this year and as part of the strategy for re-opening the pool.</w:t>
            </w:r>
            <w:r w:rsidR="00436473">
              <w:rPr>
                <w:rFonts w:ascii="Cambria" w:hAnsi="Cambria"/>
                <w:sz w:val="24"/>
                <w:szCs w:val="24"/>
              </w:rPr>
              <w:t xml:space="preserve"> It was also noted that robust management of queues may be necessary once a booking system is brought in but this should be widely publicised to set customer expectations</w:t>
            </w:r>
            <w:r w:rsidR="006B5DBF">
              <w:rPr>
                <w:rFonts w:ascii="Cambria" w:hAnsi="Cambria"/>
                <w:sz w:val="24"/>
                <w:szCs w:val="24"/>
              </w:rPr>
              <w:t xml:space="preserve"> and so alleviate some of the potential problems.</w:t>
            </w:r>
          </w:p>
        </w:tc>
      </w:tr>
      <w:tr w:rsidR="00B727C5" w:rsidRPr="00622282" w14:paraId="2C7397C2" w14:textId="77777777" w:rsidTr="00B727C5">
        <w:trPr>
          <w:trHeight w:val="144"/>
        </w:trPr>
        <w:tc>
          <w:tcPr>
            <w:tcW w:w="999" w:type="dxa"/>
          </w:tcPr>
          <w:p w14:paraId="1CAA6BA3" w14:textId="0D541C66" w:rsidR="00B727C5" w:rsidRDefault="00B727C5" w:rsidP="00B727C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  <w:r w:rsidR="00B701BB">
              <w:rPr>
                <w:rFonts w:ascii="Cambria" w:hAnsi="Cambria"/>
                <w:sz w:val="24"/>
                <w:szCs w:val="24"/>
              </w:rPr>
              <w:t>9</w:t>
            </w:r>
            <w:r>
              <w:rPr>
                <w:rFonts w:ascii="Cambria" w:hAnsi="Cambria"/>
                <w:sz w:val="24"/>
                <w:szCs w:val="24"/>
              </w:rPr>
              <w:t>/19</w:t>
            </w:r>
          </w:p>
        </w:tc>
        <w:tc>
          <w:tcPr>
            <w:tcW w:w="399" w:type="dxa"/>
          </w:tcPr>
          <w:p w14:paraId="50F0053C" w14:textId="6DF57D66" w:rsidR="00B727C5" w:rsidRDefault="00B727C5" w:rsidP="00B727C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.3</w:t>
            </w:r>
          </w:p>
        </w:tc>
        <w:tc>
          <w:tcPr>
            <w:tcW w:w="9284" w:type="dxa"/>
          </w:tcPr>
          <w:p w14:paraId="74146292" w14:textId="021B4F16" w:rsidR="00B727C5" w:rsidRDefault="00B727C5" w:rsidP="00B727C5">
            <w:pPr>
              <w:pStyle w:val="PlainText"/>
              <w:rPr>
                <w:rFonts w:ascii="Cambria" w:eastAsia="Times New Roman" w:hAnsi="Cambria"/>
                <w:sz w:val="24"/>
                <w:szCs w:val="24"/>
              </w:rPr>
            </w:pPr>
            <w:r w:rsidRPr="005D53E7">
              <w:rPr>
                <w:rFonts w:ascii="Cambria" w:eastAsia="Times New Roman" w:hAnsi="Cambria"/>
                <w:sz w:val="24"/>
                <w:szCs w:val="24"/>
              </w:rPr>
              <w:t xml:space="preserve">Use of volunteers to facilitate opening of </w:t>
            </w:r>
            <w:r w:rsidR="00A450E7">
              <w:rPr>
                <w:rFonts w:ascii="Cambria" w:eastAsia="Times New Roman" w:hAnsi="Cambria"/>
                <w:sz w:val="24"/>
                <w:szCs w:val="24"/>
              </w:rPr>
              <w:t xml:space="preserve">the </w:t>
            </w:r>
            <w:r w:rsidRPr="005D53E7">
              <w:rPr>
                <w:rFonts w:ascii="Cambria" w:eastAsia="Times New Roman" w:hAnsi="Cambria"/>
                <w:sz w:val="24"/>
                <w:szCs w:val="24"/>
              </w:rPr>
              <w:t>pool, e</w:t>
            </w:r>
            <w:r>
              <w:rPr>
                <w:rFonts w:ascii="Cambria" w:eastAsia="Times New Roman" w:hAnsi="Cambria"/>
                <w:sz w:val="24"/>
                <w:szCs w:val="24"/>
              </w:rPr>
              <w:t>.</w:t>
            </w:r>
            <w:r w:rsidRPr="005D53E7">
              <w:rPr>
                <w:rFonts w:ascii="Cambria" w:eastAsia="Times New Roman" w:hAnsi="Cambria"/>
                <w:sz w:val="24"/>
                <w:szCs w:val="24"/>
              </w:rPr>
              <w:t>g</w:t>
            </w:r>
            <w:r>
              <w:rPr>
                <w:rFonts w:ascii="Cambria" w:eastAsia="Times New Roman" w:hAnsi="Cambria"/>
                <w:sz w:val="24"/>
                <w:szCs w:val="24"/>
              </w:rPr>
              <w:t>.</w:t>
            </w:r>
            <w:r w:rsidRPr="005D53E7">
              <w:rPr>
                <w:rFonts w:ascii="Cambria" w:eastAsia="Times New Roman" w:hAnsi="Cambria"/>
                <w:sz w:val="24"/>
                <w:szCs w:val="24"/>
              </w:rPr>
              <w:t xml:space="preserve"> to ensure social distancing.</w:t>
            </w:r>
          </w:p>
          <w:p w14:paraId="2305B168" w14:textId="4EAA15F3" w:rsidR="00B727C5" w:rsidRPr="005D53E7" w:rsidRDefault="006B5DBF" w:rsidP="00B727C5">
            <w:pPr>
              <w:pStyle w:val="PlainText"/>
              <w:rPr>
                <w:rFonts w:ascii="Cambria" w:eastAsia="Times New Roman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Agai</w:t>
            </w:r>
            <w:r w:rsidR="00FE24C7">
              <w:rPr>
                <w:rFonts w:ascii="Cambria" w:hAnsi="Cambria"/>
                <w:sz w:val="24"/>
                <w:szCs w:val="24"/>
              </w:rPr>
              <w:t>n</w:t>
            </w:r>
            <w:proofErr w:type="gramEnd"/>
            <w:r w:rsidR="00FE24C7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it was thought the pool staff themselves will have a great deal to contribute to this discussion. It was </w:t>
            </w:r>
            <w:r w:rsidRPr="008A2524">
              <w:rPr>
                <w:rFonts w:ascii="Cambria" w:hAnsi="Cambria"/>
                <w:b/>
                <w:bCs/>
                <w:sz w:val="24"/>
                <w:szCs w:val="24"/>
              </w:rPr>
              <w:t>agreed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FE24C7">
              <w:rPr>
                <w:rFonts w:ascii="Cambria" w:hAnsi="Cambria"/>
                <w:sz w:val="24"/>
                <w:szCs w:val="24"/>
              </w:rPr>
              <w:t>to include this in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A450E7">
              <w:rPr>
                <w:rFonts w:ascii="Cambria" w:hAnsi="Cambria"/>
                <w:sz w:val="24"/>
                <w:szCs w:val="24"/>
              </w:rPr>
              <w:t>the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open air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meeting w</w:t>
            </w:r>
            <w:r w:rsidR="00FE24C7">
              <w:rPr>
                <w:rFonts w:ascii="Cambria" w:hAnsi="Cambria"/>
                <w:sz w:val="24"/>
                <w:szCs w:val="24"/>
              </w:rPr>
              <w:t>ith staff.</w:t>
            </w:r>
          </w:p>
        </w:tc>
      </w:tr>
      <w:tr w:rsidR="00B727C5" w:rsidRPr="00622282" w14:paraId="22A04A59" w14:textId="77777777" w:rsidTr="00B727C5">
        <w:trPr>
          <w:trHeight w:val="144"/>
        </w:trPr>
        <w:tc>
          <w:tcPr>
            <w:tcW w:w="999" w:type="dxa"/>
          </w:tcPr>
          <w:p w14:paraId="6575AA6D" w14:textId="0DF40BE5" w:rsidR="00B727C5" w:rsidRDefault="00B727C5" w:rsidP="00B727C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  <w:r w:rsidR="00B701BB">
              <w:rPr>
                <w:rFonts w:ascii="Cambria" w:hAnsi="Cambria"/>
                <w:sz w:val="24"/>
                <w:szCs w:val="24"/>
              </w:rPr>
              <w:t>9</w:t>
            </w:r>
            <w:r>
              <w:rPr>
                <w:rFonts w:ascii="Cambria" w:hAnsi="Cambria"/>
                <w:sz w:val="24"/>
                <w:szCs w:val="24"/>
              </w:rPr>
              <w:t>/19</w:t>
            </w:r>
          </w:p>
        </w:tc>
        <w:tc>
          <w:tcPr>
            <w:tcW w:w="399" w:type="dxa"/>
          </w:tcPr>
          <w:p w14:paraId="6E180032" w14:textId="288C0398" w:rsidR="00B727C5" w:rsidRDefault="00B727C5" w:rsidP="00B727C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.4</w:t>
            </w:r>
          </w:p>
        </w:tc>
        <w:tc>
          <w:tcPr>
            <w:tcW w:w="9284" w:type="dxa"/>
          </w:tcPr>
          <w:p w14:paraId="115BDB2F" w14:textId="77777777" w:rsidR="00B727C5" w:rsidRDefault="00B727C5" w:rsidP="00B727C5">
            <w:pPr>
              <w:pStyle w:val="PlainText"/>
              <w:rPr>
                <w:rFonts w:ascii="Cambria" w:hAnsi="Cambria"/>
                <w:sz w:val="24"/>
                <w:szCs w:val="24"/>
              </w:rPr>
            </w:pPr>
            <w:r w:rsidRPr="00130550">
              <w:rPr>
                <w:rFonts w:ascii="Cambria" w:hAnsi="Cambria"/>
                <w:sz w:val="24"/>
                <w:szCs w:val="24"/>
              </w:rPr>
              <w:t>Season ticket pricing and access.</w:t>
            </w:r>
          </w:p>
          <w:p w14:paraId="29CC6DE2" w14:textId="2BD44269" w:rsidR="00B727C5" w:rsidRPr="00130550" w:rsidRDefault="0070401F" w:rsidP="0070401F">
            <w:pPr>
              <w:pStyle w:val="PlainText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Ticketing was briefly discussed but input would be </w:t>
            </w:r>
            <w:r w:rsidR="00B727C5">
              <w:rPr>
                <w:rFonts w:ascii="Cambria" w:hAnsi="Cambria"/>
                <w:sz w:val="24"/>
                <w:szCs w:val="24"/>
              </w:rPr>
              <w:t>s</w:t>
            </w:r>
            <w:r>
              <w:rPr>
                <w:rFonts w:ascii="Cambria" w:hAnsi="Cambria"/>
                <w:sz w:val="24"/>
                <w:szCs w:val="24"/>
              </w:rPr>
              <w:t>ought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 from </w:t>
            </w:r>
            <w:r>
              <w:rPr>
                <w:rFonts w:ascii="Cambria" w:hAnsi="Cambria"/>
                <w:sz w:val="24"/>
                <w:szCs w:val="24"/>
              </w:rPr>
              <w:t>staff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 re </w:t>
            </w:r>
            <w:r>
              <w:rPr>
                <w:rFonts w:ascii="Cambria" w:hAnsi="Cambria"/>
                <w:sz w:val="24"/>
                <w:szCs w:val="24"/>
              </w:rPr>
              <w:t xml:space="preserve">the </w:t>
            </w:r>
            <w:r w:rsidR="00B727C5">
              <w:rPr>
                <w:rFonts w:ascii="Cambria" w:hAnsi="Cambria"/>
                <w:sz w:val="24"/>
                <w:szCs w:val="24"/>
              </w:rPr>
              <w:t>type of season tickets</w:t>
            </w:r>
            <w:r>
              <w:rPr>
                <w:rFonts w:ascii="Cambria" w:hAnsi="Cambria"/>
                <w:sz w:val="24"/>
                <w:szCs w:val="24"/>
              </w:rPr>
              <w:t xml:space="preserve"> that may sell well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 or </w:t>
            </w:r>
            <w:r>
              <w:rPr>
                <w:rFonts w:ascii="Cambria" w:hAnsi="Cambria"/>
                <w:sz w:val="24"/>
                <w:szCs w:val="24"/>
              </w:rPr>
              <w:t xml:space="preserve">to just promote </w:t>
            </w:r>
            <w:r w:rsidR="00B701BB">
              <w:rPr>
                <w:rFonts w:ascii="Cambria" w:hAnsi="Cambria"/>
                <w:sz w:val="24"/>
                <w:szCs w:val="24"/>
              </w:rPr>
              <w:t>pay on the door.</w:t>
            </w:r>
          </w:p>
        </w:tc>
      </w:tr>
      <w:tr w:rsidR="00B727C5" w:rsidRPr="00622282" w14:paraId="3E52E3C3" w14:textId="77777777" w:rsidTr="00B727C5">
        <w:trPr>
          <w:trHeight w:val="144"/>
        </w:trPr>
        <w:tc>
          <w:tcPr>
            <w:tcW w:w="999" w:type="dxa"/>
          </w:tcPr>
          <w:p w14:paraId="08DA2D52" w14:textId="4B498BE5" w:rsidR="00B727C5" w:rsidRDefault="00B727C5" w:rsidP="00B727C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  <w:r w:rsidR="00B701BB">
              <w:rPr>
                <w:rFonts w:ascii="Cambria" w:hAnsi="Cambria"/>
                <w:sz w:val="24"/>
                <w:szCs w:val="24"/>
              </w:rPr>
              <w:t>9</w:t>
            </w:r>
            <w:r>
              <w:rPr>
                <w:rFonts w:ascii="Cambria" w:hAnsi="Cambria"/>
                <w:sz w:val="24"/>
                <w:szCs w:val="24"/>
              </w:rPr>
              <w:t>/19</w:t>
            </w:r>
          </w:p>
        </w:tc>
        <w:tc>
          <w:tcPr>
            <w:tcW w:w="399" w:type="dxa"/>
          </w:tcPr>
          <w:p w14:paraId="35096B2C" w14:textId="2005ACDB" w:rsidR="00B727C5" w:rsidRDefault="00B727C5" w:rsidP="00B727C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.5</w:t>
            </w:r>
          </w:p>
        </w:tc>
        <w:tc>
          <w:tcPr>
            <w:tcW w:w="9284" w:type="dxa"/>
          </w:tcPr>
          <w:p w14:paraId="09280401" w14:textId="77777777" w:rsidR="00B727C5" w:rsidRDefault="00B727C5" w:rsidP="00B727C5">
            <w:pPr>
              <w:pStyle w:val="PlainText"/>
              <w:rPr>
                <w:rFonts w:ascii="Cambria" w:hAnsi="Cambria"/>
                <w:sz w:val="24"/>
                <w:szCs w:val="24"/>
              </w:rPr>
            </w:pPr>
            <w:r w:rsidRPr="002D2954">
              <w:rPr>
                <w:rFonts w:ascii="Cambria" w:hAnsi="Cambria"/>
                <w:sz w:val="24"/>
                <w:szCs w:val="24"/>
              </w:rPr>
              <w:t>Website access and update.</w:t>
            </w:r>
          </w:p>
          <w:p w14:paraId="45613C4B" w14:textId="5DC9ADC9" w:rsidR="00B727C5" w:rsidRPr="002D2954" w:rsidRDefault="00A450E7" w:rsidP="00B727C5">
            <w:pPr>
              <w:pStyle w:val="PlainTex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It was noted that with staff being furloughed that t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he pool website </w:t>
            </w:r>
            <w:proofErr w:type="gramStart"/>
            <w:r w:rsidR="00B727C5">
              <w:rPr>
                <w:rFonts w:ascii="Cambria" w:hAnsi="Cambria"/>
                <w:sz w:val="24"/>
                <w:szCs w:val="24"/>
              </w:rPr>
              <w:t>is in need of</w:t>
            </w:r>
            <w:proofErr w:type="gramEnd"/>
            <w:r w:rsidR="00B727C5">
              <w:rPr>
                <w:rFonts w:ascii="Cambria" w:hAnsi="Cambria"/>
                <w:sz w:val="24"/>
                <w:szCs w:val="24"/>
              </w:rPr>
              <w:t xml:space="preserve"> more current information. </w:t>
            </w:r>
            <w:r w:rsidR="00C0518E">
              <w:rPr>
                <w:rFonts w:ascii="Cambria" w:hAnsi="Cambria"/>
                <w:sz w:val="24"/>
                <w:szCs w:val="24"/>
              </w:rPr>
              <w:t>It was s</w:t>
            </w:r>
            <w:r w:rsidR="00B727C5">
              <w:rPr>
                <w:rFonts w:ascii="Cambria" w:hAnsi="Cambria"/>
                <w:sz w:val="24"/>
                <w:szCs w:val="24"/>
              </w:rPr>
              <w:t>uggest</w:t>
            </w:r>
            <w:r w:rsidR="00C0518E">
              <w:rPr>
                <w:rFonts w:ascii="Cambria" w:hAnsi="Cambria"/>
                <w:sz w:val="24"/>
                <w:szCs w:val="24"/>
              </w:rPr>
              <w:t>ed that for now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 up to date pictures are provided and placed on HPC website.</w:t>
            </w:r>
            <w:r w:rsidR="00C0518E">
              <w:rPr>
                <w:rFonts w:ascii="Cambria" w:hAnsi="Cambria"/>
                <w:sz w:val="24"/>
                <w:szCs w:val="24"/>
              </w:rPr>
              <w:t xml:space="preserve"> The updating of the website should be a priority for those staff with the knowledge once they are removed from furlough.</w:t>
            </w:r>
          </w:p>
        </w:tc>
      </w:tr>
      <w:tr w:rsidR="00B727C5" w:rsidRPr="00622282" w14:paraId="2067EAB4" w14:textId="77777777" w:rsidTr="00B727C5">
        <w:tc>
          <w:tcPr>
            <w:tcW w:w="999" w:type="dxa"/>
          </w:tcPr>
          <w:p w14:paraId="203CE521" w14:textId="135D02A0" w:rsidR="00B727C5" w:rsidRDefault="00B727C5" w:rsidP="00B727C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C8221E">
              <w:rPr>
                <w:rFonts w:ascii="Cambria" w:hAnsi="Cambria"/>
                <w:sz w:val="24"/>
                <w:szCs w:val="24"/>
              </w:rPr>
              <w:t>90</w:t>
            </w:r>
            <w:r>
              <w:rPr>
                <w:rFonts w:ascii="Cambria" w:hAnsi="Cambria"/>
                <w:sz w:val="24"/>
                <w:szCs w:val="24"/>
              </w:rPr>
              <w:t>/19</w:t>
            </w:r>
          </w:p>
        </w:tc>
        <w:tc>
          <w:tcPr>
            <w:tcW w:w="399" w:type="dxa"/>
          </w:tcPr>
          <w:p w14:paraId="5B2EDDBB" w14:textId="77777777" w:rsidR="00B727C5" w:rsidRPr="00622282" w:rsidRDefault="00B727C5" w:rsidP="00B727C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284" w:type="dxa"/>
          </w:tcPr>
          <w:p w14:paraId="25F2D6A7" w14:textId="77777777" w:rsidR="00B727C5" w:rsidRDefault="00B727C5" w:rsidP="00B727C5">
            <w:pPr>
              <w:rPr>
                <w:rFonts w:ascii="Cambria" w:hAnsi="Cambria"/>
                <w:sz w:val="24"/>
                <w:szCs w:val="24"/>
              </w:rPr>
            </w:pPr>
            <w:r w:rsidRPr="00BD3EFB">
              <w:rPr>
                <w:rFonts w:ascii="Cambria" w:hAnsi="Cambria"/>
                <w:b/>
                <w:bCs/>
                <w:sz w:val="24"/>
                <w:szCs w:val="24"/>
              </w:rPr>
              <w:t>Finance</w:t>
            </w:r>
            <w:r>
              <w:rPr>
                <w:rFonts w:ascii="Cambria" w:hAnsi="Cambria"/>
                <w:sz w:val="24"/>
                <w:szCs w:val="24"/>
              </w:rPr>
              <w:t xml:space="preserve">. </w:t>
            </w:r>
          </w:p>
          <w:p w14:paraId="2AB4E683" w14:textId="1C93B680" w:rsidR="00B727C5" w:rsidRDefault="00A2446F" w:rsidP="00B727C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r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eport </w:t>
            </w:r>
            <w:r>
              <w:rPr>
                <w:rFonts w:ascii="Cambria" w:hAnsi="Cambria"/>
                <w:sz w:val="24"/>
                <w:szCs w:val="24"/>
              </w:rPr>
              <w:t xml:space="preserve">had been </w:t>
            </w:r>
            <w:r w:rsidR="00B727C5">
              <w:rPr>
                <w:rFonts w:ascii="Cambria" w:hAnsi="Cambria"/>
                <w:sz w:val="24"/>
                <w:szCs w:val="24"/>
              </w:rPr>
              <w:t>circulated prior to the meeting.</w:t>
            </w:r>
          </w:p>
          <w:p w14:paraId="25171045" w14:textId="782FAB4C" w:rsidR="00B727C5" w:rsidRDefault="00B727C5" w:rsidP="00B727C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Furlough Pay – holiday pay is currently as a percentage of hours worked but there is </w:t>
            </w:r>
            <w:r w:rsidR="00806DED">
              <w:rPr>
                <w:rFonts w:ascii="Cambria" w:hAnsi="Cambria"/>
                <w:sz w:val="24"/>
                <w:szCs w:val="24"/>
              </w:rPr>
              <w:t xml:space="preserve">a </w:t>
            </w:r>
            <w:r>
              <w:rPr>
                <w:rFonts w:ascii="Cambria" w:hAnsi="Cambria"/>
                <w:sz w:val="24"/>
                <w:szCs w:val="24"/>
              </w:rPr>
              <w:t>rumour that this should be 100% of pay.</w:t>
            </w:r>
            <w:r w:rsidR="00806DED">
              <w:rPr>
                <w:rFonts w:ascii="Cambria" w:hAnsi="Cambria"/>
                <w:sz w:val="24"/>
                <w:szCs w:val="24"/>
              </w:rPr>
              <w:t xml:space="preserve"> Clarification will be sought but additional payment maybe required if this is confirmed.</w:t>
            </w:r>
          </w:p>
          <w:p w14:paraId="2FFD385C" w14:textId="5317C5D6" w:rsidR="00B727C5" w:rsidRDefault="00B30D34" w:rsidP="00B727C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The 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Engineering </w:t>
            </w:r>
            <w:r>
              <w:rPr>
                <w:rFonts w:ascii="Cambria" w:hAnsi="Cambria"/>
                <w:sz w:val="24"/>
                <w:szCs w:val="24"/>
              </w:rPr>
              <w:t>I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nspection </w:t>
            </w:r>
            <w:r>
              <w:rPr>
                <w:rFonts w:ascii="Cambria" w:hAnsi="Cambria"/>
                <w:sz w:val="24"/>
                <w:szCs w:val="24"/>
              </w:rPr>
              <w:t xml:space="preserve">is up for 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renewal </w:t>
            </w:r>
            <w:r>
              <w:rPr>
                <w:rFonts w:ascii="Cambria" w:hAnsi="Cambria"/>
                <w:sz w:val="24"/>
                <w:szCs w:val="24"/>
              </w:rPr>
              <w:t xml:space="preserve">and 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will need updating to </w:t>
            </w:r>
            <w:r w:rsidR="0071466D">
              <w:rPr>
                <w:rFonts w:ascii="Cambria" w:hAnsi="Cambria"/>
                <w:sz w:val="24"/>
                <w:szCs w:val="24"/>
              </w:rPr>
              <w:t>consider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 the new plant. </w:t>
            </w:r>
            <w:r>
              <w:rPr>
                <w:rFonts w:ascii="Cambria" w:hAnsi="Cambria"/>
                <w:sz w:val="24"/>
                <w:szCs w:val="24"/>
              </w:rPr>
              <w:t>The management team are to be actioned to do this.</w:t>
            </w:r>
          </w:p>
        </w:tc>
      </w:tr>
      <w:tr w:rsidR="00B727C5" w:rsidRPr="00622282" w14:paraId="676277E9" w14:textId="77777777" w:rsidTr="00B727C5">
        <w:tc>
          <w:tcPr>
            <w:tcW w:w="999" w:type="dxa"/>
          </w:tcPr>
          <w:p w14:paraId="1D9A37F5" w14:textId="6897D2F8" w:rsidR="00B727C5" w:rsidRDefault="00B727C5" w:rsidP="00B727C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C8221E">
              <w:rPr>
                <w:rFonts w:ascii="Cambria" w:hAnsi="Cambria"/>
                <w:sz w:val="24"/>
                <w:szCs w:val="24"/>
              </w:rPr>
              <w:t>91</w:t>
            </w:r>
            <w:r>
              <w:rPr>
                <w:rFonts w:ascii="Cambria" w:hAnsi="Cambria"/>
                <w:sz w:val="24"/>
                <w:szCs w:val="24"/>
              </w:rPr>
              <w:t>/19</w:t>
            </w:r>
          </w:p>
        </w:tc>
        <w:tc>
          <w:tcPr>
            <w:tcW w:w="399" w:type="dxa"/>
          </w:tcPr>
          <w:p w14:paraId="40617DD5" w14:textId="77777777" w:rsidR="00B727C5" w:rsidRPr="00622282" w:rsidRDefault="00B727C5" w:rsidP="00B727C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284" w:type="dxa"/>
          </w:tcPr>
          <w:p w14:paraId="77252752" w14:textId="5E2DC6D2" w:rsidR="00B727C5" w:rsidRPr="00BD3EFB" w:rsidRDefault="00B727C5" w:rsidP="00B727C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Confidential and HR items:</w:t>
            </w:r>
          </w:p>
        </w:tc>
      </w:tr>
      <w:tr w:rsidR="00B727C5" w:rsidRPr="00622282" w14:paraId="6318A646" w14:textId="77777777" w:rsidTr="00B727C5">
        <w:tc>
          <w:tcPr>
            <w:tcW w:w="999" w:type="dxa"/>
          </w:tcPr>
          <w:p w14:paraId="7A577606" w14:textId="1EFD203D" w:rsidR="00B727C5" w:rsidRDefault="00B727C5" w:rsidP="00B727C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C8221E">
              <w:rPr>
                <w:rFonts w:ascii="Cambria" w:hAnsi="Cambria"/>
                <w:sz w:val="24"/>
                <w:szCs w:val="24"/>
              </w:rPr>
              <w:t>91</w:t>
            </w:r>
            <w:r>
              <w:rPr>
                <w:rFonts w:ascii="Cambria" w:hAnsi="Cambria"/>
                <w:sz w:val="24"/>
                <w:szCs w:val="24"/>
              </w:rPr>
              <w:t>/19</w:t>
            </w:r>
          </w:p>
        </w:tc>
        <w:tc>
          <w:tcPr>
            <w:tcW w:w="399" w:type="dxa"/>
          </w:tcPr>
          <w:p w14:paraId="0857B7A6" w14:textId="5DE7BDDE" w:rsidR="00B727C5" w:rsidRPr="00622282" w:rsidRDefault="00B727C5" w:rsidP="00B727C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.1</w:t>
            </w:r>
          </w:p>
        </w:tc>
        <w:tc>
          <w:tcPr>
            <w:tcW w:w="9284" w:type="dxa"/>
          </w:tcPr>
          <w:p w14:paraId="6C08E519" w14:textId="47C899EC" w:rsidR="00B727C5" w:rsidRDefault="00B727C5" w:rsidP="00B727C5">
            <w:pPr>
              <w:rPr>
                <w:rFonts w:ascii="Cambria" w:hAnsi="Cambria"/>
                <w:sz w:val="24"/>
                <w:szCs w:val="24"/>
              </w:rPr>
            </w:pPr>
            <w:r w:rsidRPr="005D53E7">
              <w:rPr>
                <w:rFonts w:ascii="Cambria" w:hAnsi="Cambria"/>
                <w:sz w:val="24"/>
                <w:szCs w:val="24"/>
              </w:rPr>
              <w:t>Update on C</w:t>
            </w:r>
            <w:r w:rsidR="00C8221E">
              <w:rPr>
                <w:rFonts w:ascii="Cambria" w:hAnsi="Cambria"/>
                <w:sz w:val="24"/>
                <w:szCs w:val="24"/>
              </w:rPr>
              <w:t xml:space="preserve">orona </w:t>
            </w:r>
            <w:r w:rsidRPr="005D53E7">
              <w:rPr>
                <w:rFonts w:ascii="Cambria" w:hAnsi="Cambria"/>
                <w:sz w:val="24"/>
                <w:szCs w:val="24"/>
              </w:rPr>
              <w:t>V</w:t>
            </w:r>
            <w:r w:rsidR="00C8221E">
              <w:rPr>
                <w:rFonts w:ascii="Cambria" w:hAnsi="Cambria"/>
                <w:sz w:val="24"/>
                <w:szCs w:val="24"/>
              </w:rPr>
              <w:t>irus</w:t>
            </w:r>
            <w:r w:rsidRPr="005D53E7">
              <w:rPr>
                <w:rFonts w:ascii="Cambria" w:hAnsi="Cambria"/>
                <w:sz w:val="24"/>
                <w:szCs w:val="24"/>
              </w:rPr>
              <w:t xml:space="preserve"> measures including furloughing.</w:t>
            </w:r>
          </w:p>
          <w:p w14:paraId="57F65B0C" w14:textId="66339B39" w:rsidR="00B727C5" w:rsidRDefault="0071466D" w:rsidP="00B727C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The c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urrent understanding is 3 weeks </w:t>
            </w:r>
            <w:r>
              <w:rPr>
                <w:rFonts w:ascii="Cambria" w:hAnsi="Cambria"/>
                <w:sz w:val="24"/>
                <w:szCs w:val="24"/>
              </w:rPr>
              <w:t xml:space="preserve">minimum time on </w:t>
            </w:r>
            <w:r w:rsidR="00B727C5">
              <w:rPr>
                <w:rFonts w:ascii="Cambria" w:hAnsi="Cambria"/>
                <w:sz w:val="24"/>
                <w:szCs w:val="24"/>
              </w:rPr>
              <w:t>furloug</w:t>
            </w:r>
            <w:r>
              <w:rPr>
                <w:rFonts w:ascii="Cambria" w:hAnsi="Cambria"/>
                <w:sz w:val="24"/>
                <w:szCs w:val="24"/>
              </w:rPr>
              <w:t>h is required for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 pay</w:t>
            </w:r>
            <w:r w:rsidR="000032AC">
              <w:rPr>
                <w:rFonts w:ascii="Cambria" w:hAnsi="Cambria"/>
                <w:sz w:val="24"/>
                <w:szCs w:val="24"/>
              </w:rPr>
              <w:t>ment</w:t>
            </w:r>
            <w:r w:rsidR="00B727C5">
              <w:rPr>
                <w:rFonts w:ascii="Cambria" w:hAnsi="Cambria"/>
                <w:sz w:val="24"/>
                <w:szCs w:val="24"/>
              </w:rPr>
              <w:t xml:space="preserve"> to be claimed</w:t>
            </w:r>
            <w:r w:rsidR="000032AC">
              <w:rPr>
                <w:rFonts w:ascii="Cambria" w:hAnsi="Cambria"/>
                <w:sz w:val="24"/>
                <w:szCs w:val="24"/>
              </w:rPr>
              <w:t xml:space="preserve"> from HMG.</w:t>
            </w:r>
          </w:p>
          <w:p w14:paraId="39290369" w14:textId="77777777" w:rsidR="00B727C5" w:rsidRDefault="000032AC" w:rsidP="00C8221E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Various  flexible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option</w:t>
            </w:r>
            <w:r w:rsidR="009F7B1C">
              <w:rPr>
                <w:rFonts w:ascii="Cambria" w:hAnsi="Cambria"/>
                <w:sz w:val="24"/>
                <w:szCs w:val="24"/>
              </w:rPr>
              <w:t>s</w:t>
            </w:r>
            <w:r>
              <w:rPr>
                <w:rFonts w:ascii="Cambria" w:hAnsi="Cambria"/>
                <w:sz w:val="24"/>
                <w:szCs w:val="24"/>
              </w:rPr>
              <w:t xml:space="preserve"> of bringing some staff back in stages</w:t>
            </w:r>
            <w:r w:rsidR="009F7B1C">
              <w:rPr>
                <w:rFonts w:ascii="Cambria" w:hAnsi="Cambria"/>
                <w:sz w:val="24"/>
                <w:szCs w:val="24"/>
              </w:rPr>
              <w:t xml:space="preserve"> to</w:t>
            </w:r>
            <w:r w:rsidR="003F7B9B">
              <w:rPr>
                <w:rFonts w:ascii="Cambria" w:hAnsi="Cambria"/>
                <w:sz w:val="24"/>
                <w:szCs w:val="24"/>
              </w:rPr>
              <w:t>,</w:t>
            </w:r>
            <w:r w:rsidR="009F7B1C">
              <w:rPr>
                <w:rFonts w:ascii="Cambria" w:hAnsi="Cambria"/>
                <w:sz w:val="24"/>
                <w:szCs w:val="24"/>
              </w:rPr>
              <w:t xml:space="preserve"> for example oversee the refilling</w:t>
            </w:r>
            <w:r w:rsidR="003F7B9B">
              <w:rPr>
                <w:rFonts w:ascii="Cambria" w:hAnsi="Cambria"/>
                <w:sz w:val="24"/>
                <w:szCs w:val="24"/>
              </w:rPr>
              <w:t>,</w:t>
            </w:r>
            <w:r>
              <w:rPr>
                <w:rFonts w:ascii="Cambria" w:hAnsi="Cambria"/>
                <w:sz w:val="24"/>
                <w:szCs w:val="24"/>
              </w:rPr>
              <w:t xml:space="preserve"> w</w:t>
            </w:r>
            <w:r w:rsidR="009F7B1C">
              <w:rPr>
                <w:rFonts w:ascii="Cambria" w:hAnsi="Cambria"/>
                <w:sz w:val="24"/>
                <w:szCs w:val="24"/>
              </w:rPr>
              <w:t>ere</w:t>
            </w:r>
            <w:r>
              <w:rPr>
                <w:rFonts w:ascii="Cambria" w:hAnsi="Cambria"/>
                <w:sz w:val="24"/>
                <w:szCs w:val="24"/>
              </w:rPr>
              <w:t xml:space="preserve"> discussed so that the 3 week limitation does not put us in the position</w:t>
            </w:r>
            <w:r w:rsidR="009F7B1C">
              <w:rPr>
                <w:rFonts w:ascii="Cambria" w:hAnsi="Cambria"/>
                <w:sz w:val="24"/>
                <w:szCs w:val="24"/>
              </w:rPr>
              <w:t xml:space="preserve"> of being short staffed. It was agreed that as rules seem to be changing weekly that a weekly meeting will be arranged for the next few weeks so that</w:t>
            </w:r>
            <w:r w:rsidR="00101263">
              <w:rPr>
                <w:rFonts w:ascii="Cambria" w:hAnsi="Cambria"/>
                <w:sz w:val="24"/>
                <w:szCs w:val="24"/>
              </w:rPr>
              <w:t xml:space="preserve"> optimum decisions can be made. The Clerk will schedule a short meeting each Tuesday at 7pm for the next few weeks</w:t>
            </w:r>
            <w:r w:rsidR="00C8221E">
              <w:rPr>
                <w:rFonts w:ascii="Cambria" w:hAnsi="Cambria"/>
                <w:sz w:val="24"/>
                <w:szCs w:val="24"/>
              </w:rPr>
              <w:t xml:space="preserve"> to assess any changes.</w:t>
            </w:r>
          </w:p>
          <w:p w14:paraId="1517D403" w14:textId="77777777" w:rsidR="00C26B97" w:rsidRDefault="00C26B97" w:rsidP="00C8221E">
            <w:pPr>
              <w:rPr>
                <w:rFonts w:ascii="Cambria" w:hAnsi="Cambria"/>
                <w:sz w:val="24"/>
                <w:szCs w:val="24"/>
              </w:rPr>
            </w:pPr>
          </w:p>
          <w:p w14:paraId="352015D9" w14:textId="77777777" w:rsidR="00C26B97" w:rsidRDefault="00C26B97" w:rsidP="00C8221E">
            <w:pPr>
              <w:rPr>
                <w:rFonts w:ascii="Cambria" w:hAnsi="Cambria"/>
                <w:sz w:val="24"/>
                <w:szCs w:val="24"/>
              </w:rPr>
            </w:pPr>
          </w:p>
          <w:p w14:paraId="48892CAC" w14:textId="77777777" w:rsidR="00C26B97" w:rsidRDefault="00C26B97" w:rsidP="00C8221E">
            <w:pPr>
              <w:rPr>
                <w:rFonts w:ascii="Cambria" w:hAnsi="Cambria"/>
                <w:sz w:val="24"/>
                <w:szCs w:val="24"/>
              </w:rPr>
            </w:pPr>
          </w:p>
          <w:p w14:paraId="40D1B0AB" w14:textId="77777777" w:rsidR="00C26B97" w:rsidRDefault="00C26B97" w:rsidP="00C8221E">
            <w:pPr>
              <w:rPr>
                <w:rFonts w:ascii="Cambria" w:hAnsi="Cambria"/>
                <w:sz w:val="24"/>
                <w:szCs w:val="24"/>
              </w:rPr>
            </w:pPr>
          </w:p>
          <w:p w14:paraId="33BA3CC3" w14:textId="77777777" w:rsidR="00C26B97" w:rsidRDefault="00C26B97" w:rsidP="00C8221E">
            <w:pPr>
              <w:rPr>
                <w:rFonts w:ascii="Cambria" w:hAnsi="Cambria"/>
                <w:sz w:val="24"/>
                <w:szCs w:val="24"/>
              </w:rPr>
            </w:pPr>
          </w:p>
          <w:p w14:paraId="282D0B56" w14:textId="4FE73FA9" w:rsidR="00C26B97" w:rsidRPr="005D53E7" w:rsidRDefault="00C26B97" w:rsidP="00C8221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Signed:                                                             Dated:</w:t>
            </w:r>
          </w:p>
        </w:tc>
      </w:tr>
      <w:tr w:rsidR="00B727C5" w:rsidRPr="00622282" w14:paraId="730F324B" w14:textId="77777777" w:rsidTr="00B727C5">
        <w:tc>
          <w:tcPr>
            <w:tcW w:w="999" w:type="dxa"/>
          </w:tcPr>
          <w:p w14:paraId="315B5449" w14:textId="731B2520" w:rsidR="00B727C5" w:rsidRDefault="00B727C5" w:rsidP="00B727C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</w:t>
            </w:r>
            <w:r w:rsidR="00962E8B">
              <w:rPr>
                <w:rFonts w:ascii="Cambria" w:hAnsi="Cambria"/>
                <w:sz w:val="24"/>
                <w:szCs w:val="24"/>
              </w:rPr>
              <w:t>91</w:t>
            </w:r>
            <w:r>
              <w:rPr>
                <w:rFonts w:ascii="Cambria" w:hAnsi="Cambria"/>
                <w:sz w:val="24"/>
                <w:szCs w:val="24"/>
              </w:rPr>
              <w:t>/19</w:t>
            </w:r>
          </w:p>
        </w:tc>
        <w:tc>
          <w:tcPr>
            <w:tcW w:w="399" w:type="dxa"/>
          </w:tcPr>
          <w:p w14:paraId="17BD51A8" w14:textId="2BDE8966" w:rsidR="00B727C5" w:rsidRPr="00622282" w:rsidRDefault="00B727C5" w:rsidP="00B727C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.2</w:t>
            </w:r>
          </w:p>
        </w:tc>
        <w:tc>
          <w:tcPr>
            <w:tcW w:w="9284" w:type="dxa"/>
          </w:tcPr>
          <w:p w14:paraId="78E3440B" w14:textId="77777777" w:rsidR="00B727C5" w:rsidRDefault="00B727C5" w:rsidP="00B727C5">
            <w:pPr>
              <w:rPr>
                <w:rFonts w:ascii="Cambria" w:hAnsi="Cambria"/>
                <w:sz w:val="24"/>
                <w:szCs w:val="24"/>
              </w:rPr>
            </w:pPr>
            <w:r w:rsidRPr="005D53E7">
              <w:rPr>
                <w:rFonts w:ascii="Cambria" w:hAnsi="Cambria"/>
                <w:sz w:val="24"/>
                <w:szCs w:val="24"/>
              </w:rPr>
              <w:t>Village caretaker review.</w:t>
            </w:r>
          </w:p>
          <w:p w14:paraId="54F26B67" w14:textId="6E9443A5" w:rsidR="00B727C5" w:rsidRPr="005D53E7" w:rsidRDefault="002B150E" w:rsidP="00B727C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Following a </w:t>
            </w:r>
            <w:r w:rsidR="003C7CCF">
              <w:rPr>
                <w:rFonts w:ascii="Cambria" w:hAnsi="Cambria"/>
                <w:sz w:val="24"/>
                <w:szCs w:val="24"/>
              </w:rPr>
              <w:t>discussion,</w:t>
            </w:r>
            <w:r>
              <w:rPr>
                <w:rFonts w:ascii="Cambria" w:hAnsi="Cambria"/>
                <w:sz w:val="24"/>
                <w:szCs w:val="24"/>
              </w:rPr>
              <w:t xml:space="preserve"> the Clerk was asked to contact the caretaker</w:t>
            </w:r>
            <w:r w:rsidR="00173C40">
              <w:rPr>
                <w:rFonts w:ascii="Cambria" w:hAnsi="Cambria"/>
                <w:sz w:val="24"/>
                <w:szCs w:val="24"/>
              </w:rPr>
              <w:t xml:space="preserve"> with a view </w:t>
            </w:r>
            <w:r w:rsidR="003C7CCF">
              <w:rPr>
                <w:rFonts w:ascii="Cambria" w:hAnsi="Cambria"/>
                <w:sz w:val="24"/>
                <w:szCs w:val="24"/>
              </w:rPr>
              <w:t xml:space="preserve">to </w:t>
            </w:r>
            <w:r w:rsidR="00173C40">
              <w:rPr>
                <w:rFonts w:ascii="Cambria" w:hAnsi="Cambria"/>
                <w:sz w:val="24"/>
                <w:szCs w:val="24"/>
              </w:rPr>
              <w:t xml:space="preserve">him returning to work due to the expected increase in visitor numbers. He will be </w:t>
            </w:r>
            <w:r w:rsidR="00B727C5">
              <w:rPr>
                <w:rFonts w:ascii="Cambria" w:hAnsi="Cambria"/>
                <w:sz w:val="24"/>
                <w:szCs w:val="24"/>
              </w:rPr>
              <w:t>provide</w:t>
            </w:r>
            <w:r w:rsidR="003C7CCF">
              <w:rPr>
                <w:rFonts w:ascii="Cambria" w:hAnsi="Cambria"/>
                <w:sz w:val="24"/>
                <w:szCs w:val="24"/>
              </w:rPr>
              <w:t>d with the necessary PPE.</w:t>
            </w:r>
          </w:p>
        </w:tc>
      </w:tr>
      <w:tr w:rsidR="00B727C5" w:rsidRPr="00622282" w14:paraId="46508108" w14:textId="77777777" w:rsidTr="00B727C5">
        <w:tc>
          <w:tcPr>
            <w:tcW w:w="999" w:type="dxa"/>
          </w:tcPr>
          <w:p w14:paraId="6A95052D" w14:textId="003D285A" w:rsidR="00B727C5" w:rsidRDefault="00B727C5" w:rsidP="00B727C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962E8B">
              <w:rPr>
                <w:rFonts w:ascii="Cambria" w:hAnsi="Cambria"/>
                <w:sz w:val="24"/>
                <w:szCs w:val="24"/>
              </w:rPr>
              <w:t>91</w:t>
            </w:r>
            <w:r>
              <w:rPr>
                <w:rFonts w:ascii="Cambria" w:hAnsi="Cambria"/>
                <w:sz w:val="24"/>
                <w:szCs w:val="24"/>
              </w:rPr>
              <w:t>/19</w:t>
            </w:r>
          </w:p>
        </w:tc>
        <w:tc>
          <w:tcPr>
            <w:tcW w:w="399" w:type="dxa"/>
          </w:tcPr>
          <w:p w14:paraId="71F47B77" w14:textId="10C5E23E" w:rsidR="00B727C5" w:rsidRPr="00622282" w:rsidRDefault="00B727C5" w:rsidP="00B727C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.3</w:t>
            </w:r>
          </w:p>
        </w:tc>
        <w:tc>
          <w:tcPr>
            <w:tcW w:w="9284" w:type="dxa"/>
          </w:tcPr>
          <w:p w14:paraId="16479953" w14:textId="26DF4CE8" w:rsidR="00B727C5" w:rsidRDefault="00B727C5" w:rsidP="00B727C5">
            <w:pPr>
              <w:rPr>
                <w:rFonts w:ascii="Cambria" w:hAnsi="Cambria"/>
                <w:sz w:val="24"/>
                <w:szCs w:val="24"/>
              </w:rPr>
            </w:pPr>
            <w:r w:rsidRPr="005D53E7">
              <w:rPr>
                <w:rFonts w:ascii="Cambria" w:hAnsi="Cambria"/>
                <w:sz w:val="24"/>
                <w:szCs w:val="24"/>
              </w:rPr>
              <w:t>New pool job descriptions.</w:t>
            </w:r>
          </w:p>
          <w:p w14:paraId="4B31888E" w14:textId="02AB1B31" w:rsidR="00B727C5" w:rsidRPr="005D53E7" w:rsidRDefault="00EC1EB4" w:rsidP="00D338C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While refining of the pool staff job </w:t>
            </w:r>
            <w:r w:rsidR="00457B9C">
              <w:rPr>
                <w:rFonts w:ascii="Cambria" w:hAnsi="Cambria"/>
                <w:sz w:val="24"/>
                <w:szCs w:val="24"/>
              </w:rPr>
              <w:t>descriptions</w:t>
            </w:r>
            <w:r>
              <w:rPr>
                <w:rFonts w:ascii="Cambria" w:hAnsi="Cambria"/>
                <w:sz w:val="24"/>
                <w:szCs w:val="24"/>
              </w:rPr>
              <w:t xml:space="preserve"> will continue with our HR </w:t>
            </w:r>
            <w:r w:rsidR="00457B9C">
              <w:rPr>
                <w:rFonts w:ascii="Cambria" w:hAnsi="Cambria"/>
                <w:sz w:val="24"/>
                <w:szCs w:val="24"/>
              </w:rPr>
              <w:t>Advisors</w:t>
            </w:r>
            <w:r>
              <w:rPr>
                <w:rFonts w:ascii="Cambria" w:hAnsi="Cambria"/>
                <w:sz w:val="24"/>
                <w:szCs w:val="24"/>
              </w:rPr>
              <w:t xml:space="preserve"> it was decided that staff will have enough on over the coming months without</w:t>
            </w:r>
            <w:r w:rsidR="00457B9C">
              <w:rPr>
                <w:rFonts w:ascii="Cambria" w:hAnsi="Cambria"/>
                <w:sz w:val="24"/>
                <w:szCs w:val="24"/>
              </w:rPr>
              <w:t xml:space="preserve"> having to consider these. It was therefore agreed that new job descriptions will be implemented from January 2021</w:t>
            </w:r>
            <w:r w:rsidR="00D338CB">
              <w:rPr>
                <w:rFonts w:ascii="Cambria" w:hAnsi="Cambria"/>
                <w:sz w:val="24"/>
                <w:szCs w:val="24"/>
              </w:rPr>
              <w:t>. There are however some Employment Law changes that were to be implemented from 1</w:t>
            </w:r>
            <w:r w:rsidR="00D338CB" w:rsidRPr="00D338CB">
              <w:rPr>
                <w:rFonts w:ascii="Cambria" w:hAnsi="Cambria"/>
                <w:sz w:val="24"/>
                <w:szCs w:val="24"/>
                <w:vertAlign w:val="superscript"/>
              </w:rPr>
              <w:t>st</w:t>
            </w:r>
            <w:r w:rsidR="00D338CB">
              <w:rPr>
                <w:rFonts w:ascii="Cambria" w:hAnsi="Cambria"/>
                <w:sz w:val="24"/>
                <w:szCs w:val="24"/>
              </w:rPr>
              <w:t xml:space="preserve"> April 2020 and the advice from the HR </w:t>
            </w:r>
            <w:r w:rsidR="00962E8B">
              <w:rPr>
                <w:rFonts w:ascii="Cambria" w:hAnsi="Cambria"/>
                <w:sz w:val="24"/>
                <w:szCs w:val="24"/>
              </w:rPr>
              <w:t>Advisors</w:t>
            </w:r>
            <w:r w:rsidR="00D338CB">
              <w:rPr>
                <w:rFonts w:ascii="Cambria" w:hAnsi="Cambria"/>
                <w:sz w:val="24"/>
                <w:szCs w:val="24"/>
              </w:rPr>
              <w:t xml:space="preserve"> will be sought on the delayed implem</w:t>
            </w:r>
            <w:r w:rsidR="00962E8B">
              <w:rPr>
                <w:rFonts w:ascii="Cambria" w:hAnsi="Cambria"/>
                <w:sz w:val="24"/>
                <w:szCs w:val="24"/>
              </w:rPr>
              <w:t>entation of these under the current circumstances.</w:t>
            </w:r>
          </w:p>
        </w:tc>
      </w:tr>
      <w:tr w:rsidR="00B727C5" w:rsidRPr="00622282" w14:paraId="045678DA" w14:textId="77777777" w:rsidTr="00B727C5">
        <w:tc>
          <w:tcPr>
            <w:tcW w:w="999" w:type="dxa"/>
          </w:tcPr>
          <w:p w14:paraId="4DA3C798" w14:textId="06B3311C" w:rsidR="00B727C5" w:rsidRDefault="00B727C5" w:rsidP="00B727C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962E8B">
              <w:rPr>
                <w:rFonts w:ascii="Cambria" w:hAnsi="Cambria"/>
                <w:sz w:val="24"/>
                <w:szCs w:val="24"/>
              </w:rPr>
              <w:t>9</w:t>
            </w:r>
            <w:r>
              <w:rPr>
                <w:rFonts w:ascii="Cambria" w:hAnsi="Cambria"/>
                <w:sz w:val="24"/>
                <w:szCs w:val="24"/>
              </w:rPr>
              <w:t>2/19</w:t>
            </w:r>
          </w:p>
        </w:tc>
        <w:tc>
          <w:tcPr>
            <w:tcW w:w="399" w:type="dxa"/>
          </w:tcPr>
          <w:p w14:paraId="1F2CE1A5" w14:textId="05818326" w:rsidR="00B727C5" w:rsidRPr="00622282" w:rsidRDefault="00B727C5" w:rsidP="00B727C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284" w:type="dxa"/>
          </w:tcPr>
          <w:p w14:paraId="17D93F1A" w14:textId="43148C63" w:rsidR="00B727C5" w:rsidRDefault="00B727C5" w:rsidP="00B727C5">
            <w:pPr>
              <w:rPr>
                <w:rFonts w:ascii="Cambria" w:hAnsi="Cambria"/>
                <w:sz w:val="24"/>
                <w:szCs w:val="24"/>
              </w:rPr>
            </w:pPr>
            <w:r w:rsidRPr="00622282">
              <w:rPr>
                <w:rFonts w:ascii="Cambria" w:hAnsi="Cambria"/>
                <w:sz w:val="24"/>
                <w:szCs w:val="24"/>
              </w:rPr>
              <w:t>Clerk’s report/c</w:t>
            </w:r>
            <w:r>
              <w:rPr>
                <w:rFonts w:ascii="Cambria" w:hAnsi="Cambria"/>
                <w:sz w:val="24"/>
                <w:szCs w:val="24"/>
              </w:rPr>
              <w:t>orrespondence</w:t>
            </w:r>
            <w:r w:rsidR="00037B2A">
              <w:rPr>
                <w:rFonts w:ascii="Cambria" w:hAnsi="Cambria"/>
                <w:sz w:val="24"/>
                <w:szCs w:val="24"/>
              </w:rPr>
              <w:t xml:space="preserve"> – none.</w:t>
            </w:r>
          </w:p>
        </w:tc>
      </w:tr>
      <w:tr w:rsidR="00B727C5" w:rsidRPr="00622282" w14:paraId="46599128" w14:textId="77777777" w:rsidTr="00B727C5">
        <w:tc>
          <w:tcPr>
            <w:tcW w:w="999" w:type="dxa"/>
          </w:tcPr>
          <w:p w14:paraId="72782731" w14:textId="44B960B2" w:rsidR="00B727C5" w:rsidRDefault="00B727C5" w:rsidP="00B727C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962E8B">
              <w:rPr>
                <w:rFonts w:ascii="Cambria" w:hAnsi="Cambria"/>
                <w:sz w:val="24"/>
                <w:szCs w:val="24"/>
              </w:rPr>
              <w:t>93</w:t>
            </w:r>
            <w:r>
              <w:rPr>
                <w:rFonts w:ascii="Cambria" w:hAnsi="Cambria"/>
                <w:sz w:val="24"/>
                <w:szCs w:val="24"/>
              </w:rPr>
              <w:t>/19</w:t>
            </w:r>
          </w:p>
        </w:tc>
        <w:tc>
          <w:tcPr>
            <w:tcW w:w="399" w:type="dxa"/>
          </w:tcPr>
          <w:p w14:paraId="06848601" w14:textId="77777777" w:rsidR="00B727C5" w:rsidRPr="00622282" w:rsidRDefault="00B727C5" w:rsidP="00B727C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284" w:type="dxa"/>
          </w:tcPr>
          <w:p w14:paraId="251589F0" w14:textId="70A3ABE7" w:rsidR="00B727C5" w:rsidRPr="00337564" w:rsidRDefault="00B727C5" w:rsidP="00B727C5">
            <w:pPr>
              <w:autoSpaceDE w:val="0"/>
              <w:autoSpaceDN w:val="0"/>
              <w:adjustRightInd w:val="0"/>
              <w:contextualSpacing/>
              <w:rPr>
                <w:rFonts w:ascii="Cambria" w:hAnsi="Cambria"/>
                <w:sz w:val="24"/>
                <w:szCs w:val="24"/>
              </w:rPr>
            </w:pPr>
            <w:r w:rsidRPr="00622282">
              <w:rPr>
                <w:rFonts w:ascii="Cambria" w:hAnsi="Cambria"/>
                <w:sz w:val="24"/>
                <w:szCs w:val="24"/>
              </w:rPr>
              <w:t>Items for the next meetin</w:t>
            </w:r>
            <w:r w:rsidRPr="00622282">
              <w:rPr>
                <w:rFonts w:ascii="Cambria" w:hAnsi="Cambria" w:cs="Tahoma"/>
                <w:sz w:val="24"/>
                <w:szCs w:val="24"/>
              </w:rPr>
              <w:t>g</w:t>
            </w:r>
            <w:r>
              <w:rPr>
                <w:rFonts w:ascii="Cambria" w:hAnsi="Cambria" w:cs="Tahoma"/>
                <w:sz w:val="24"/>
                <w:szCs w:val="24"/>
              </w:rPr>
              <w:t xml:space="preserve">. </w:t>
            </w:r>
            <w:r w:rsidR="00037B2A">
              <w:rPr>
                <w:rFonts w:ascii="Cambria" w:hAnsi="Cambria" w:cs="Tahoma"/>
                <w:sz w:val="24"/>
                <w:szCs w:val="24"/>
              </w:rPr>
              <w:t>The same HR items</w:t>
            </w:r>
            <w:r>
              <w:rPr>
                <w:rFonts w:ascii="Cambria" w:hAnsi="Cambria" w:cs="Tahoma"/>
                <w:sz w:val="24"/>
                <w:szCs w:val="24"/>
              </w:rPr>
              <w:t xml:space="preserve"> plus </w:t>
            </w:r>
            <w:r w:rsidR="00037B2A">
              <w:rPr>
                <w:rFonts w:ascii="Cambria" w:hAnsi="Cambria" w:cs="Tahoma"/>
                <w:sz w:val="24"/>
                <w:szCs w:val="24"/>
              </w:rPr>
              <w:t xml:space="preserve">the Employee </w:t>
            </w:r>
            <w:r>
              <w:rPr>
                <w:rFonts w:ascii="Cambria" w:hAnsi="Cambria" w:cs="Tahoma"/>
                <w:sz w:val="24"/>
                <w:szCs w:val="24"/>
              </w:rPr>
              <w:t>Handbook</w:t>
            </w:r>
            <w:r w:rsidR="00037B2A">
              <w:rPr>
                <w:rFonts w:ascii="Cambria" w:hAnsi="Cambria" w:cs="Tahoma"/>
                <w:sz w:val="24"/>
                <w:szCs w:val="24"/>
              </w:rPr>
              <w:t>.</w:t>
            </w:r>
          </w:p>
        </w:tc>
      </w:tr>
      <w:tr w:rsidR="00B727C5" w:rsidRPr="00622282" w14:paraId="585DEC6D" w14:textId="77777777" w:rsidTr="00B727C5">
        <w:tc>
          <w:tcPr>
            <w:tcW w:w="999" w:type="dxa"/>
          </w:tcPr>
          <w:p w14:paraId="7522849E" w14:textId="151B5040" w:rsidR="00B727C5" w:rsidRDefault="00B727C5" w:rsidP="00B727C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962E8B">
              <w:rPr>
                <w:rFonts w:ascii="Cambria" w:hAnsi="Cambria"/>
                <w:sz w:val="24"/>
                <w:szCs w:val="24"/>
              </w:rPr>
              <w:t>94</w:t>
            </w:r>
            <w:r>
              <w:rPr>
                <w:rFonts w:ascii="Cambria" w:hAnsi="Cambria"/>
                <w:sz w:val="24"/>
                <w:szCs w:val="24"/>
              </w:rPr>
              <w:t>/19</w:t>
            </w:r>
          </w:p>
        </w:tc>
        <w:tc>
          <w:tcPr>
            <w:tcW w:w="399" w:type="dxa"/>
          </w:tcPr>
          <w:p w14:paraId="4846A07A" w14:textId="77777777" w:rsidR="00B727C5" w:rsidRPr="00622282" w:rsidRDefault="00B727C5" w:rsidP="00B727C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284" w:type="dxa"/>
          </w:tcPr>
          <w:p w14:paraId="5887448E" w14:textId="0189486F" w:rsidR="00B727C5" w:rsidRPr="00337564" w:rsidRDefault="00B727C5" w:rsidP="00B727C5">
            <w:pPr>
              <w:autoSpaceDE w:val="0"/>
              <w:autoSpaceDN w:val="0"/>
              <w:adjustRightInd w:val="0"/>
              <w:contextualSpacing/>
              <w:rPr>
                <w:rFonts w:ascii="Cambria" w:hAnsi="Cambria"/>
                <w:sz w:val="24"/>
                <w:szCs w:val="24"/>
              </w:rPr>
            </w:pPr>
            <w:r w:rsidRPr="00622282">
              <w:rPr>
                <w:rFonts w:ascii="Cambria" w:hAnsi="Cambria"/>
                <w:sz w:val="24"/>
                <w:szCs w:val="24"/>
              </w:rPr>
              <w:t>Confirm date of next meeting</w:t>
            </w:r>
            <w:r>
              <w:rPr>
                <w:rFonts w:ascii="Cambria" w:hAnsi="Cambria"/>
                <w:sz w:val="24"/>
                <w:szCs w:val="24"/>
              </w:rPr>
              <w:t xml:space="preserve"> – </w:t>
            </w:r>
            <w:r w:rsidR="00303C2D">
              <w:rPr>
                <w:rFonts w:ascii="Cambria" w:hAnsi="Cambria"/>
                <w:sz w:val="24"/>
                <w:szCs w:val="24"/>
              </w:rPr>
              <w:t>HR/</w:t>
            </w:r>
            <w:r>
              <w:rPr>
                <w:rFonts w:ascii="Cambria" w:hAnsi="Cambria"/>
                <w:sz w:val="24"/>
                <w:szCs w:val="24"/>
              </w:rPr>
              <w:t>SPC 7pm 19</w:t>
            </w:r>
            <w:r w:rsidRPr="008C111C"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hAnsi="Cambria"/>
                <w:sz w:val="24"/>
                <w:szCs w:val="24"/>
              </w:rPr>
              <w:t xml:space="preserve"> May prior to Rec meeting.</w:t>
            </w:r>
          </w:p>
        </w:tc>
      </w:tr>
    </w:tbl>
    <w:p w14:paraId="24AED332" w14:textId="77777777" w:rsidR="00CE0510" w:rsidRPr="00622282" w:rsidRDefault="005B5337" w:rsidP="006B1FE1">
      <w:pPr>
        <w:rPr>
          <w:rFonts w:ascii="Cambria" w:hAnsi="Cambria"/>
          <w:sz w:val="22"/>
          <w:szCs w:val="22"/>
        </w:rPr>
      </w:pPr>
      <w:r w:rsidRPr="00622282">
        <w:rPr>
          <w:rFonts w:ascii="Cambria" w:hAnsi="Cambria"/>
          <w:sz w:val="22"/>
          <w:szCs w:val="22"/>
        </w:rPr>
        <w:t xml:space="preserve"> </w:t>
      </w:r>
    </w:p>
    <w:p w14:paraId="7F925735" w14:textId="092DB031" w:rsidR="00847AA4" w:rsidRDefault="00847AA4" w:rsidP="00847AA4">
      <w:pPr>
        <w:rPr>
          <w:rFonts w:ascii="Cambria" w:hAnsi="Cambria"/>
          <w:sz w:val="24"/>
          <w:szCs w:val="24"/>
        </w:rPr>
      </w:pPr>
      <w:r w:rsidRPr="00FE76A6">
        <w:rPr>
          <w:rFonts w:ascii="Arial" w:eastAsia="Calibri" w:hAnsi="Arial" w:cs="Arial"/>
          <w:b/>
          <w:bCs/>
          <w:sz w:val="22"/>
          <w:szCs w:val="22"/>
          <w:u w:val="single"/>
        </w:rPr>
        <w:t>Actions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333AB6">
        <w:rPr>
          <w:rFonts w:ascii="Cambria" w:hAnsi="Cambria"/>
          <w:sz w:val="24"/>
          <w:szCs w:val="24"/>
        </w:rPr>
        <w:t>(</w:t>
      </w:r>
      <w:r w:rsidR="009468AD">
        <w:rPr>
          <w:rFonts w:ascii="Cambria" w:hAnsi="Cambria"/>
          <w:sz w:val="24"/>
          <w:szCs w:val="24"/>
        </w:rPr>
        <w:t>reviewed</w:t>
      </w:r>
      <w:r w:rsidRPr="00333AB6">
        <w:rPr>
          <w:rFonts w:ascii="Cambria" w:hAnsi="Cambria"/>
          <w:sz w:val="24"/>
          <w:szCs w:val="24"/>
        </w:rPr>
        <w:t>)</w:t>
      </w:r>
    </w:p>
    <w:p w14:paraId="6843DF31" w14:textId="77777777" w:rsidR="00F00670" w:rsidRDefault="00F00670" w:rsidP="00847AA4">
      <w:pPr>
        <w:rPr>
          <w:rFonts w:ascii="Cambria" w:hAnsi="Cambria"/>
          <w:sz w:val="24"/>
          <w:szCs w:val="24"/>
        </w:rPr>
      </w:pPr>
    </w:p>
    <w:p w14:paraId="10F68462" w14:textId="4573A7AE" w:rsidR="00F00670" w:rsidRPr="001E6DF1" w:rsidRDefault="00F00670" w:rsidP="00F00670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From 10/12/19 t</w:t>
      </w:r>
      <w:r w:rsidRPr="001E6DF1">
        <w:rPr>
          <w:rFonts w:ascii="Cambria" w:hAnsi="Cambria"/>
          <w:sz w:val="16"/>
          <w:szCs w:val="16"/>
        </w:rPr>
        <w:t xml:space="preserve">he action number is the date of the meeting followed by a sequential number as the action </w:t>
      </w:r>
      <w:r>
        <w:rPr>
          <w:rFonts w:ascii="Cambria" w:hAnsi="Cambria"/>
          <w:sz w:val="16"/>
          <w:szCs w:val="16"/>
        </w:rPr>
        <w:t>arises</w:t>
      </w:r>
      <w:r w:rsidRPr="001E6DF1">
        <w:rPr>
          <w:rFonts w:ascii="Cambria" w:hAnsi="Cambria"/>
          <w:sz w:val="16"/>
          <w:szCs w:val="16"/>
        </w:rPr>
        <w:t xml:space="preserve"> in the minutes.</w:t>
      </w:r>
      <w:r>
        <w:rPr>
          <w:rFonts w:ascii="Cambria" w:hAnsi="Cambria"/>
          <w:sz w:val="16"/>
          <w:szCs w:val="16"/>
        </w:rPr>
        <w:t xml:space="preserve"> The minute number to which the action refers is included in the Action text.</w:t>
      </w:r>
    </w:p>
    <w:p w14:paraId="49491AB5" w14:textId="5C8D199C" w:rsidR="00604AE9" w:rsidRPr="00852714" w:rsidRDefault="00604AE9" w:rsidP="00604AE9">
      <w:pPr>
        <w:jc w:val="both"/>
        <w:rPr>
          <w:rFonts w:ascii="Cambria" w:hAnsi="Cambria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91"/>
        <w:gridCol w:w="5335"/>
        <w:gridCol w:w="1479"/>
      </w:tblGrid>
      <w:tr w:rsidR="007C34E5" w:rsidRPr="00473BF9" w14:paraId="0A572F20" w14:textId="77777777" w:rsidTr="004B2B15">
        <w:trPr>
          <w:trHeight w:val="296"/>
        </w:trPr>
        <w:tc>
          <w:tcPr>
            <w:tcW w:w="1526" w:type="dxa"/>
            <w:shd w:val="clear" w:color="auto" w:fill="auto"/>
          </w:tcPr>
          <w:p w14:paraId="3AB4C75B" w14:textId="77777777" w:rsidR="007C34E5" w:rsidRPr="00473BF9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73BF9">
              <w:rPr>
                <w:rFonts w:ascii="Cambria" w:hAnsi="Cambria"/>
                <w:sz w:val="22"/>
                <w:szCs w:val="22"/>
              </w:rPr>
              <w:t>Action no</w:t>
            </w:r>
          </w:p>
        </w:tc>
        <w:tc>
          <w:tcPr>
            <w:tcW w:w="1591" w:type="dxa"/>
            <w:shd w:val="clear" w:color="auto" w:fill="auto"/>
          </w:tcPr>
          <w:p w14:paraId="4450C7C0" w14:textId="77777777" w:rsidR="007C34E5" w:rsidRPr="00473BF9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73BF9">
              <w:rPr>
                <w:rFonts w:ascii="Cambria" w:hAnsi="Cambria"/>
                <w:sz w:val="22"/>
                <w:szCs w:val="22"/>
              </w:rPr>
              <w:t>Owner</w:t>
            </w:r>
          </w:p>
        </w:tc>
        <w:tc>
          <w:tcPr>
            <w:tcW w:w="5335" w:type="dxa"/>
            <w:shd w:val="clear" w:color="auto" w:fill="auto"/>
          </w:tcPr>
          <w:p w14:paraId="6A0BEB7C" w14:textId="77777777" w:rsidR="007C34E5" w:rsidRPr="00473BF9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73BF9">
              <w:rPr>
                <w:rFonts w:ascii="Cambria" w:hAnsi="Cambria"/>
                <w:sz w:val="22"/>
                <w:szCs w:val="22"/>
              </w:rPr>
              <w:t>Action</w:t>
            </w:r>
          </w:p>
        </w:tc>
        <w:tc>
          <w:tcPr>
            <w:tcW w:w="1479" w:type="dxa"/>
            <w:shd w:val="clear" w:color="auto" w:fill="auto"/>
          </w:tcPr>
          <w:p w14:paraId="6655F2F9" w14:textId="77777777" w:rsidR="007C34E5" w:rsidRPr="00473BF9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73BF9">
              <w:rPr>
                <w:rFonts w:ascii="Cambria" w:hAnsi="Cambria"/>
                <w:sz w:val="22"/>
                <w:szCs w:val="22"/>
              </w:rPr>
              <w:t>Status</w:t>
            </w:r>
          </w:p>
        </w:tc>
      </w:tr>
      <w:tr w:rsidR="007C34E5" w:rsidRPr="00473BF9" w14:paraId="3F9EAAE8" w14:textId="77777777" w:rsidTr="004B2B15">
        <w:trPr>
          <w:trHeight w:val="2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7D1D" w14:textId="77777777" w:rsidR="007C34E5" w:rsidRPr="00473BF9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73BF9">
              <w:rPr>
                <w:rFonts w:ascii="Cambria" w:hAnsi="Cambria"/>
                <w:sz w:val="22"/>
                <w:szCs w:val="22"/>
              </w:rPr>
              <w:t>112/19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9E12" w14:textId="77777777" w:rsidR="007C34E5" w:rsidRPr="00473BF9" w:rsidRDefault="007C34E5" w:rsidP="004B2B15">
            <w:pPr>
              <w:rPr>
                <w:rFonts w:ascii="Cambria" w:hAnsi="Cambria"/>
                <w:sz w:val="22"/>
                <w:szCs w:val="22"/>
              </w:rPr>
            </w:pPr>
            <w:r w:rsidRPr="00473BF9">
              <w:rPr>
                <w:rFonts w:ascii="Cambria" w:hAnsi="Cambria"/>
                <w:sz w:val="22"/>
                <w:szCs w:val="22"/>
              </w:rPr>
              <w:t>JA Marsden &amp; M Wellington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FEE5" w14:textId="77777777" w:rsidR="007C34E5" w:rsidRPr="00473BF9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73BF9">
              <w:rPr>
                <w:rFonts w:ascii="Cambria" w:hAnsi="Cambria"/>
                <w:sz w:val="22"/>
                <w:szCs w:val="22"/>
              </w:rPr>
              <w:t>Meet Café tenants to discuss signage.</w:t>
            </w:r>
          </w:p>
          <w:p w14:paraId="36764F50" w14:textId="77777777" w:rsidR="007C34E5" w:rsidRPr="00473BF9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73BF9">
              <w:rPr>
                <w:rFonts w:ascii="Cambria" w:hAnsi="Cambria"/>
                <w:sz w:val="22"/>
                <w:szCs w:val="22"/>
              </w:rPr>
              <w:t>10/12 The meeting took place and actions carried out. The design of the main sign is to be agreed.</w:t>
            </w:r>
          </w:p>
          <w:p w14:paraId="73CD8BC6" w14:textId="77777777" w:rsidR="007C34E5" w:rsidRPr="00473BF9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73BF9">
              <w:rPr>
                <w:rFonts w:ascii="Cambria" w:hAnsi="Cambria"/>
                <w:sz w:val="22"/>
                <w:szCs w:val="22"/>
              </w:rPr>
              <w:t>14/01 Mike is still waiting for input from the café and will chase them up.</w:t>
            </w:r>
          </w:p>
          <w:p w14:paraId="2F78115C" w14:textId="77777777" w:rsidR="007C34E5" w:rsidRPr="00473BF9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73BF9">
              <w:rPr>
                <w:rFonts w:ascii="Cambria" w:hAnsi="Cambria"/>
                <w:sz w:val="22"/>
                <w:szCs w:val="22"/>
              </w:rPr>
              <w:t>11/02 draft signage circulated, comments made, redrafting required, exchange of emails. Café opening times thought not necessary. White on blue is not bright enough – black on blue suggested.</w:t>
            </w:r>
          </w:p>
          <w:p w14:paraId="2C3EB597" w14:textId="77777777" w:rsidR="007C34E5" w:rsidRPr="00473BF9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73BF9">
              <w:rPr>
                <w:rFonts w:ascii="Cambria" w:hAnsi="Cambria"/>
                <w:sz w:val="22"/>
                <w:szCs w:val="22"/>
              </w:rPr>
              <w:t>Sue K had mentioned to Mike about an additional banner with food options, assume they pay for this. Use heated and not the degrees.</w:t>
            </w:r>
          </w:p>
          <w:p w14:paraId="7CC91A0C" w14:textId="77777777" w:rsidR="007C34E5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73BF9">
              <w:rPr>
                <w:rFonts w:ascii="Cambria" w:hAnsi="Cambria"/>
                <w:sz w:val="22"/>
                <w:szCs w:val="22"/>
              </w:rPr>
              <w:t>George to incorporate suggestions and re-draft.</w:t>
            </w:r>
          </w:p>
          <w:p w14:paraId="2A97270E" w14:textId="77777777" w:rsidR="007C34E5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10/03 Design discussed further with the café. The meeting suggested a little more contrast for the heading. Various options will be circulated for comment</w:t>
            </w:r>
          </w:p>
          <w:p w14:paraId="49F94767" w14:textId="22DDFA28" w:rsidR="003E3A0C" w:rsidRPr="00473BF9" w:rsidRDefault="003E3A0C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13/05 Further examples had been provided but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>current status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 xml:space="preserve"> was unknown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1CCC" w14:textId="77777777" w:rsidR="007C34E5" w:rsidRPr="00473BF9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73BF9">
              <w:rPr>
                <w:rFonts w:ascii="Cambria" w:hAnsi="Cambria"/>
                <w:sz w:val="22"/>
                <w:szCs w:val="22"/>
              </w:rPr>
              <w:t>c/f</w:t>
            </w:r>
          </w:p>
        </w:tc>
      </w:tr>
      <w:tr w:rsidR="007C34E5" w:rsidRPr="00473BF9" w14:paraId="05980929" w14:textId="77777777" w:rsidTr="004B2B15">
        <w:trPr>
          <w:trHeight w:val="107"/>
        </w:trPr>
        <w:tc>
          <w:tcPr>
            <w:tcW w:w="1526" w:type="dxa"/>
            <w:shd w:val="clear" w:color="auto" w:fill="auto"/>
          </w:tcPr>
          <w:p w14:paraId="1BE84E78" w14:textId="77777777" w:rsidR="007C34E5" w:rsidRPr="00473BF9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73BF9">
              <w:rPr>
                <w:rFonts w:ascii="Cambria" w:hAnsi="Cambria"/>
                <w:sz w:val="22"/>
                <w:szCs w:val="22"/>
              </w:rPr>
              <w:t>140120-005</w:t>
            </w:r>
          </w:p>
        </w:tc>
        <w:tc>
          <w:tcPr>
            <w:tcW w:w="1591" w:type="dxa"/>
            <w:shd w:val="clear" w:color="auto" w:fill="auto"/>
          </w:tcPr>
          <w:p w14:paraId="3A172584" w14:textId="77777777" w:rsidR="007C34E5" w:rsidRPr="00473BF9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73BF9">
              <w:rPr>
                <w:rFonts w:ascii="Cambria" w:hAnsi="Cambria"/>
                <w:sz w:val="22"/>
                <w:szCs w:val="22"/>
              </w:rPr>
              <w:t>Mike</w:t>
            </w:r>
          </w:p>
        </w:tc>
        <w:tc>
          <w:tcPr>
            <w:tcW w:w="5335" w:type="dxa"/>
            <w:shd w:val="clear" w:color="auto" w:fill="auto"/>
          </w:tcPr>
          <w:p w14:paraId="2506FD37" w14:textId="77777777" w:rsidR="007C34E5" w:rsidRPr="00473BF9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73BF9">
              <w:rPr>
                <w:rFonts w:ascii="Cambria" w:hAnsi="Cambria"/>
                <w:sz w:val="22"/>
                <w:szCs w:val="22"/>
              </w:rPr>
              <w:t>139/19 Mike will speak to DCC and DDDC about including Hathersage pool in their pool publicity.</w:t>
            </w:r>
          </w:p>
          <w:p w14:paraId="182CECAB" w14:textId="77777777" w:rsidR="007C34E5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73BF9">
              <w:rPr>
                <w:rFonts w:ascii="Cambria" w:hAnsi="Cambria"/>
                <w:sz w:val="22"/>
                <w:szCs w:val="22"/>
              </w:rPr>
              <w:t xml:space="preserve">11/02 Included in Mike’s report, </w:t>
            </w:r>
            <w:r>
              <w:rPr>
                <w:rFonts w:ascii="Cambria" w:hAnsi="Cambria"/>
                <w:sz w:val="22"/>
                <w:szCs w:val="22"/>
              </w:rPr>
              <w:t xml:space="preserve">the </w:t>
            </w:r>
            <w:r w:rsidRPr="00473BF9">
              <w:rPr>
                <w:rFonts w:ascii="Cambria" w:hAnsi="Cambria"/>
                <w:sz w:val="22"/>
                <w:szCs w:val="22"/>
              </w:rPr>
              <w:t>pool is included, but awaiting a further response from DDDC.</w:t>
            </w:r>
          </w:p>
          <w:p w14:paraId="0215F043" w14:textId="77777777" w:rsidR="007C34E5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10/03 Still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>awaiting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 xml:space="preserve"> for reply.</w:t>
            </w:r>
          </w:p>
          <w:p w14:paraId="0E800CC1" w14:textId="370F2CDB" w:rsidR="003E3A0C" w:rsidRPr="00473BF9" w:rsidRDefault="003E3A0C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13/05 No update available.</w:t>
            </w:r>
          </w:p>
        </w:tc>
        <w:tc>
          <w:tcPr>
            <w:tcW w:w="1479" w:type="dxa"/>
            <w:shd w:val="clear" w:color="auto" w:fill="auto"/>
          </w:tcPr>
          <w:p w14:paraId="6175F72B" w14:textId="54AB6FE1" w:rsidR="007C34E5" w:rsidRPr="00473BF9" w:rsidRDefault="00AD09C2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</w:t>
            </w:r>
            <w:r w:rsidR="007C34E5" w:rsidRPr="00473BF9">
              <w:rPr>
                <w:rFonts w:ascii="Cambria" w:hAnsi="Cambria"/>
                <w:sz w:val="22"/>
                <w:szCs w:val="22"/>
              </w:rPr>
              <w:t>/</w:t>
            </w: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</w:tbl>
    <w:p w14:paraId="0C686880" w14:textId="77777777" w:rsidR="003F5122" w:rsidRPr="003F5122" w:rsidRDefault="003F5122" w:rsidP="003F512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91"/>
        <w:gridCol w:w="5335"/>
        <w:gridCol w:w="1479"/>
      </w:tblGrid>
      <w:tr w:rsidR="007C34E5" w:rsidRPr="00852714" w14:paraId="5581AA11" w14:textId="77777777" w:rsidTr="004B2B15">
        <w:trPr>
          <w:trHeight w:val="107"/>
        </w:trPr>
        <w:tc>
          <w:tcPr>
            <w:tcW w:w="1526" w:type="dxa"/>
            <w:shd w:val="clear" w:color="auto" w:fill="auto"/>
          </w:tcPr>
          <w:p w14:paraId="7ABA32CF" w14:textId="77777777" w:rsidR="007C34E5" w:rsidRDefault="007C34E5" w:rsidP="004B2B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110220-005</w:t>
            </w:r>
          </w:p>
        </w:tc>
        <w:tc>
          <w:tcPr>
            <w:tcW w:w="1591" w:type="dxa"/>
            <w:shd w:val="clear" w:color="auto" w:fill="auto"/>
          </w:tcPr>
          <w:p w14:paraId="543C250F" w14:textId="77777777" w:rsidR="007C34E5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George</w:t>
            </w:r>
          </w:p>
        </w:tc>
        <w:tc>
          <w:tcPr>
            <w:tcW w:w="5335" w:type="dxa"/>
            <w:shd w:val="clear" w:color="auto" w:fill="auto"/>
          </w:tcPr>
          <w:p w14:paraId="2266A604" w14:textId="77777777" w:rsidR="007C34E5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157/91 George will ensure that the updated task list is provided for distribution.</w:t>
            </w:r>
          </w:p>
          <w:p w14:paraId="01308BA0" w14:textId="77777777" w:rsidR="007C34E5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10/03 George will update and forward.</w:t>
            </w:r>
          </w:p>
          <w:p w14:paraId="56FB9AB4" w14:textId="4F988F52" w:rsidR="003E3A0C" w:rsidRDefault="003E3A0C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13/05 No update available.</w:t>
            </w:r>
          </w:p>
        </w:tc>
        <w:tc>
          <w:tcPr>
            <w:tcW w:w="1479" w:type="dxa"/>
            <w:shd w:val="clear" w:color="auto" w:fill="auto"/>
          </w:tcPr>
          <w:p w14:paraId="0D6ACE86" w14:textId="77777777" w:rsidR="007C34E5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c/f</w:t>
            </w:r>
          </w:p>
        </w:tc>
      </w:tr>
      <w:tr w:rsidR="007C34E5" w:rsidRPr="00852714" w14:paraId="40EDBC9A" w14:textId="77777777" w:rsidTr="004B2B15">
        <w:trPr>
          <w:trHeight w:val="107"/>
        </w:trPr>
        <w:tc>
          <w:tcPr>
            <w:tcW w:w="1526" w:type="dxa"/>
            <w:shd w:val="clear" w:color="auto" w:fill="auto"/>
          </w:tcPr>
          <w:p w14:paraId="6A6641A3" w14:textId="77777777" w:rsidR="007C34E5" w:rsidRDefault="007C34E5" w:rsidP="004B2B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110220-006</w:t>
            </w:r>
          </w:p>
        </w:tc>
        <w:tc>
          <w:tcPr>
            <w:tcW w:w="1591" w:type="dxa"/>
            <w:shd w:val="clear" w:color="auto" w:fill="auto"/>
          </w:tcPr>
          <w:p w14:paraId="6FF106E5" w14:textId="77777777" w:rsidR="007C34E5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Cllr. B Hanley</w:t>
            </w:r>
          </w:p>
        </w:tc>
        <w:tc>
          <w:tcPr>
            <w:tcW w:w="5335" w:type="dxa"/>
            <w:shd w:val="clear" w:color="auto" w:fill="auto"/>
          </w:tcPr>
          <w:p w14:paraId="0CA262A0" w14:textId="77777777" w:rsidR="007C34E5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161/19 Cllr. B Hanley will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>look into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 xml:space="preserve"> the recommended provision of disabled parking spaces and report back at the next meeting.</w:t>
            </w:r>
          </w:p>
          <w:p w14:paraId="29DF43D4" w14:textId="77777777" w:rsidR="007C34E5" w:rsidRDefault="007C34E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10/03 To be followed up.</w:t>
            </w:r>
          </w:p>
          <w:p w14:paraId="4CAE4919" w14:textId="42AA41E5" w:rsidR="00F2401E" w:rsidRDefault="00F2401E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13/05</w:t>
            </w:r>
            <w:r w:rsidR="006F0BE6">
              <w:rPr>
                <w:rFonts w:ascii="Cambria" w:hAnsi="Cambria"/>
                <w:sz w:val="22"/>
                <w:szCs w:val="22"/>
              </w:rPr>
              <w:t xml:space="preserve"> </w:t>
            </w:r>
            <w:r w:rsidR="006F0BE6" w:rsidRPr="006F0BE6">
              <w:rPr>
                <w:rFonts w:ascii="Cambria" w:hAnsi="Cambria"/>
                <w:sz w:val="22"/>
                <w:szCs w:val="22"/>
              </w:rPr>
              <w:t>On the disabled parking spaces, the info I have is that in a car park of 50 spaces,</w:t>
            </w:r>
            <w:r w:rsidR="006F0BE6">
              <w:rPr>
                <w:rFonts w:ascii="Cambria" w:hAnsi="Cambria"/>
                <w:sz w:val="22"/>
                <w:szCs w:val="22"/>
              </w:rPr>
              <w:t xml:space="preserve"> </w:t>
            </w:r>
            <w:r w:rsidR="006F0BE6" w:rsidRPr="006F0BE6">
              <w:rPr>
                <w:rFonts w:ascii="Cambria" w:hAnsi="Cambria"/>
                <w:sz w:val="22"/>
                <w:szCs w:val="22"/>
              </w:rPr>
              <w:t>4%</w:t>
            </w:r>
            <w:r w:rsidR="006F0BE6">
              <w:rPr>
                <w:rFonts w:ascii="Cambria" w:hAnsi="Cambria"/>
                <w:sz w:val="22"/>
                <w:szCs w:val="22"/>
              </w:rPr>
              <w:t xml:space="preserve"> is required</w:t>
            </w:r>
            <w:r w:rsidR="006F0BE6" w:rsidRPr="006F0BE6">
              <w:rPr>
                <w:rFonts w:ascii="Cambria" w:hAnsi="Cambria"/>
                <w:sz w:val="22"/>
                <w:szCs w:val="22"/>
              </w:rPr>
              <w:t xml:space="preserve">! Must </w:t>
            </w:r>
            <w:r w:rsidR="006F0BE6" w:rsidRPr="006F0BE6">
              <w:rPr>
                <w:rFonts w:ascii="Cambria" w:hAnsi="Cambria"/>
                <w:sz w:val="22"/>
                <w:szCs w:val="22"/>
              </w:rPr>
              <w:lastRenderedPageBreak/>
              <w:t>be designated disabled spaces, in smaller ones, 1 space is required</w:t>
            </w:r>
          </w:p>
        </w:tc>
        <w:tc>
          <w:tcPr>
            <w:tcW w:w="1479" w:type="dxa"/>
            <w:shd w:val="clear" w:color="auto" w:fill="auto"/>
          </w:tcPr>
          <w:p w14:paraId="55372E08" w14:textId="59694191" w:rsidR="007C34E5" w:rsidRDefault="00653135" w:rsidP="004B2B15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Closed</w:t>
            </w:r>
          </w:p>
        </w:tc>
      </w:tr>
      <w:tr w:rsidR="00D312CD" w:rsidRPr="00852714" w14:paraId="6CED4527" w14:textId="77777777" w:rsidTr="004B2B15">
        <w:trPr>
          <w:trHeight w:val="107"/>
        </w:trPr>
        <w:tc>
          <w:tcPr>
            <w:tcW w:w="1526" w:type="dxa"/>
            <w:shd w:val="clear" w:color="auto" w:fill="auto"/>
          </w:tcPr>
          <w:p w14:paraId="258E3C80" w14:textId="11CD3BE8" w:rsidR="00D312CD" w:rsidRDefault="00D312CD" w:rsidP="00D312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100320-001</w:t>
            </w:r>
          </w:p>
        </w:tc>
        <w:tc>
          <w:tcPr>
            <w:tcW w:w="1591" w:type="dxa"/>
            <w:shd w:val="clear" w:color="auto" w:fill="auto"/>
          </w:tcPr>
          <w:p w14:paraId="5CB3C6ED" w14:textId="097FDBAC" w:rsidR="00D312CD" w:rsidRDefault="00D312CD" w:rsidP="00D312CD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Mike/George</w:t>
            </w:r>
          </w:p>
        </w:tc>
        <w:tc>
          <w:tcPr>
            <w:tcW w:w="5335" w:type="dxa"/>
            <w:shd w:val="clear" w:color="auto" w:fill="auto"/>
          </w:tcPr>
          <w:p w14:paraId="404CF1CC" w14:textId="77777777" w:rsidR="00D312CD" w:rsidRDefault="00D312CD" w:rsidP="00AD09C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170/19.1 Mike and George will arrange for getting pool leaflets in the display racks around the area.</w:t>
            </w:r>
          </w:p>
          <w:p w14:paraId="77E3566C" w14:textId="62E4FA12" w:rsidR="00653135" w:rsidRDefault="00653135" w:rsidP="00AD09C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13/05 No update available.</w:t>
            </w:r>
          </w:p>
        </w:tc>
        <w:tc>
          <w:tcPr>
            <w:tcW w:w="1479" w:type="dxa"/>
            <w:shd w:val="clear" w:color="auto" w:fill="auto"/>
          </w:tcPr>
          <w:p w14:paraId="677775C0" w14:textId="3955DFA5" w:rsidR="00D312CD" w:rsidRDefault="00653135" w:rsidP="00D312CD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c/f</w:t>
            </w:r>
          </w:p>
        </w:tc>
      </w:tr>
      <w:tr w:rsidR="00D312CD" w:rsidRPr="00852714" w14:paraId="1B082FD4" w14:textId="77777777" w:rsidTr="004B2B15">
        <w:trPr>
          <w:trHeight w:val="107"/>
        </w:trPr>
        <w:tc>
          <w:tcPr>
            <w:tcW w:w="1526" w:type="dxa"/>
            <w:shd w:val="clear" w:color="auto" w:fill="auto"/>
          </w:tcPr>
          <w:p w14:paraId="5FFC2F9F" w14:textId="53BBEF61" w:rsidR="00D312CD" w:rsidRDefault="00D312CD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100320-002</w:t>
            </w:r>
          </w:p>
        </w:tc>
        <w:tc>
          <w:tcPr>
            <w:tcW w:w="1591" w:type="dxa"/>
            <w:shd w:val="clear" w:color="auto" w:fill="auto"/>
          </w:tcPr>
          <w:p w14:paraId="68BBC10C" w14:textId="6BDB3E78" w:rsidR="00D312CD" w:rsidRDefault="00D312CD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Cllr. W Hanley</w:t>
            </w:r>
          </w:p>
        </w:tc>
        <w:tc>
          <w:tcPr>
            <w:tcW w:w="5335" w:type="dxa"/>
            <w:shd w:val="clear" w:color="auto" w:fill="auto"/>
          </w:tcPr>
          <w:p w14:paraId="57227A07" w14:textId="77777777" w:rsidR="00D312CD" w:rsidRDefault="00D312CD" w:rsidP="00902D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174/19.1 Cllr W Hanley will review the hard copy pf the Employee Handbook</w:t>
            </w:r>
          </w:p>
          <w:p w14:paraId="05E9E4D8" w14:textId="599B275E" w:rsidR="00500095" w:rsidRDefault="00500095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4"/>
                <w:szCs w:val="24"/>
              </w:rPr>
              <w:t>13/05 Review carried out and comments emailed back.</w:t>
            </w:r>
          </w:p>
        </w:tc>
        <w:tc>
          <w:tcPr>
            <w:tcW w:w="1479" w:type="dxa"/>
            <w:shd w:val="clear" w:color="auto" w:fill="auto"/>
          </w:tcPr>
          <w:p w14:paraId="78FCF321" w14:textId="3BF8B39C" w:rsidR="00D312CD" w:rsidRDefault="00500095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Closed</w:t>
            </w:r>
          </w:p>
        </w:tc>
      </w:tr>
      <w:tr w:rsidR="00D312CD" w:rsidRPr="00852714" w14:paraId="10E6218E" w14:textId="77777777" w:rsidTr="004B2B15">
        <w:trPr>
          <w:trHeight w:val="107"/>
        </w:trPr>
        <w:tc>
          <w:tcPr>
            <w:tcW w:w="1526" w:type="dxa"/>
            <w:shd w:val="clear" w:color="auto" w:fill="auto"/>
          </w:tcPr>
          <w:p w14:paraId="7199E6CC" w14:textId="2799C072" w:rsidR="00D312CD" w:rsidRDefault="00D312CD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100320-003</w:t>
            </w:r>
          </w:p>
        </w:tc>
        <w:tc>
          <w:tcPr>
            <w:tcW w:w="1591" w:type="dxa"/>
            <w:shd w:val="clear" w:color="auto" w:fill="auto"/>
          </w:tcPr>
          <w:p w14:paraId="3838208A" w14:textId="50788E22" w:rsidR="00D312CD" w:rsidRDefault="00D312CD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Clerk</w:t>
            </w:r>
          </w:p>
        </w:tc>
        <w:tc>
          <w:tcPr>
            <w:tcW w:w="5335" w:type="dxa"/>
            <w:shd w:val="clear" w:color="auto" w:fill="auto"/>
          </w:tcPr>
          <w:p w14:paraId="151DA99D" w14:textId="77777777" w:rsidR="00D312CD" w:rsidRDefault="00D312CD" w:rsidP="00902D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175/19.1 The Clerk will check with PDNPA about banners for advertising on the MUGA and signage at the bottom of the drive.</w:t>
            </w:r>
          </w:p>
          <w:p w14:paraId="5C450E7F" w14:textId="2F9649BF" w:rsidR="00500095" w:rsidRDefault="00500095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13/05 It has been confirmed by email that anything within the limit of 4m2 is within permitted development and consent does not have to sought.</w:t>
            </w:r>
          </w:p>
        </w:tc>
        <w:tc>
          <w:tcPr>
            <w:tcW w:w="1479" w:type="dxa"/>
            <w:shd w:val="clear" w:color="auto" w:fill="auto"/>
          </w:tcPr>
          <w:p w14:paraId="6049F919" w14:textId="76857C37" w:rsidR="00D312CD" w:rsidRDefault="00500095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Closed</w:t>
            </w:r>
          </w:p>
        </w:tc>
      </w:tr>
      <w:tr w:rsidR="00D312CD" w:rsidRPr="00852714" w14:paraId="3E14FAD3" w14:textId="77777777" w:rsidTr="004B2B15">
        <w:trPr>
          <w:trHeight w:val="107"/>
        </w:trPr>
        <w:tc>
          <w:tcPr>
            <w:tcW w:w="1526" w:type="dxa"/>
            <w:shd w:val="clear" w:color="auto" w:fill="auto"/>
          </w:tcPr>
          <w:p w14:paraId="6FA0A1F9" w14:textId="7E43F63E" w:rsidR="00D312CD" w:rsidRDefault="00D312CD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100320-004</w:t>
            </w:r>
          </w:p>
        </w:tc>
        <w:tc>
          <w:tcPr>
            <w:tcW w:w="1591" w:type="dxa"/>
            <w:shd w:val="clear" w:color="auto" w:fill="auto"/>
          </w:tcPr>
          <w:p w14:paraId="0072CCC4" w14:textId="104AB0AC" w:rsidR="00D312CD" w:rsidRDefault="00D312CD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Clerk</w:t>
            </w:r>
          </w:p>
        </w:tc>
        <w:tc>
          <w:tcPr>
            <w:tcW w:w="5335" w:type="dxa"/>
            <w:shd w:val="clear" w:color="auto" w:fill="auto"/>
          </w:tcPr>
          <w:p w14:paraId="380662A6" w14:textId="77777777" w:rsidR="00D312CD" w:rsidRDefault="00D312CD" w:rsidP="00902D1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178/19 The Clerk will request salary information from A Watts to enable a benchmarking exercise to be carried out.</w:t>
            </w:r>
          </w:p>
          <w:p w14:paraId="4F261FB1" w14:textId="56CA6DFD" w:rsidR="00500095" w:rsidRDefault="00500095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4"/>
                <w:szCs w:val="24"/>
              </w:rPr>
              <w:t>13/05 Benchmarking data had been provided and circulated to members.</w:t>
            </w:r>
          </w:p>
        </w:tc>
        <w:tc>
          <w:tcPr>
            <w:tcW w:w="1479" w:type="dxa"/>
            <w:shd w:val="clear" w:color="auto" w:fill="auto"/>
          </w:tcPr>
          <w:p w14:paraId="049AB4C1" w14:textId="43ED42FF" w:rsidR="00D312CD" w:rsidRDefault="00500095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Closed</w:t>
            </w:r>
          </w:p>
        </w:tc>
      </w:tr>
    </w:tbl>
    <w:p w14:paraId="2F60C0D1" w14:textId="2DD1E8C5" w:rsidR="00073AA0" w:rsidRDefault="00073AA0" w:rsidP="00902D12">
      <w:pPr>
        <w:rPr>
          <w:rFonts w:ascii="Cambria" w:hAnsi="Cambria"/>
          <w:sz w:val="24"/>
          <w:szCs w:val="24"/>
        </w:rPr>
      </w:pPr>
    </w:p>
    <w:p w14:paraId="217644FC" w14:textId="3DAF514A" w:rsidR="007C34E5" w:rsidRPr="00AD0E06" w:rsidRDefault="00500095" w:rsidP="00902D12">
      <w:pPr>
        <w:rPr>
          <w:rFonts w:ascii="Cambria" w:hAnsi="Cambria"/>
          <w:b/>
          <w:bCs/>
          <w:sz w:val="24"/>
          <w:szCs w:val="24"/>
          <w:u w:val="single"/>
        </w:rPr>
      </w:pPr>
      <w:r w:rsidRPr="00AD0E06">
        <w:rPr>
          <w:rFonts w:ascii="Cambria" w:hAnsi="Cambria"/>
          <w:b/>
          <w:bCs/>
          <w:sz w:val="24"/>
          <w:szCs w:val="24"/>
          <w:u w:val="single"/>
        </w:rPr>
        <w:t>New Actions</w:t>
      </w:r>
    </w:p>
    <w:p w14:paraId="09CE5DF3" w14:textId="77777777" w:rsidR="00AD0E06" w:rsidRDefault="00AD0E06" w:rsidP="00902D12">
      <w:pPr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91"/>
        <w:gridCol w:w="5335"/>
        <w:gridCol w:w="1479"/>
      </w:tblGrid>
      <w:tr w:rsidR="00500095" w:rsidRPr="00852714" w14:paraId="25D72888" w14:textId="77777777" w:rsidTr="00812A45">
        <w:trPr>
          <w:trHeight w:val="107"/>
        </w:trPr>
        <w:tc>
          <w:tcPr>
            <w:tcW w:w="1526" w:type="dxa"/>
            <w:shd w:val="clear" w:color="auto" w:fill="auto"/>
          </w:tcPr>
          <w:p w14:paraId="19BDB3F7" w14:textId="385B4F62" w:rsidR="00500095" w:rsidRDefault="003F6C57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120520</w:t>
            </w:r>
            <w:r w:rsidR="009B1A84">
              <w:rPr>
                <w:rFonts w:ascii="Cambria" w:hAnsi="Cambria"/>
                <w:sz w:val="22"/>
                <w:szCs w:val="22"/>
              </w:rPr>
              <w:t>-001</w:t>
            </w:r>
          </w:p>
        </w:tc>
        <w:tc>
          <w:tcPr>
            <w:tcW w:w="1591" w:type="dxa"/>
            <w:shd w:val="clear" w:color="auto" w:fill="auto"/>
          </w:tcPr>
          <w:p w14:paraId="1DADC9E6" w14:textId="5997826B" w:rsidR="00500095" w:rsidRDefault="009B1A84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Clerk</w:t>
            </w:r>
          </w:p>
        </w:tc>
        <w:tc>
          <w:tcPr>
            <w:tcW w:w="5335" w:type="dxa"/>
            <w:shd w:val="clear" w:color="auto" w:fill="auto"/>
          </w:tcPr>
          <w:p w14:paraId="0E1F8C6F" w14:textId="5496C152" w:rsidR="00500095" w:rsidRDefault="009B1A84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188/19 The Clerk was asked to seek dates for the laying of the rubber crumb</w:t>
            </w:r>
          </w:p>
        </w:tc>
        <w:tc>
          <w:tcPr>
            <w:tcW w:w="1479" w:type="dxa"/>
            <w:shd w:val="clear" w:color="auto" w:fill="auto"/>
          </w:tcPr>
          <w:p w14:paraId="6B5B3A44" w14:textId="7B726E4B" w:rsidR="00500095" w:rsidRDefault="009B1A84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Raised</w:t>
            </w:r>
          </w:p>
        </w:tc>
      </w:tr>
      <w:tr w:rsidR="009B1A84" w:rsidRPr="00852714" w14:paraId="6CE5F8EF" w14:textId="77777777" w:rsidTr="00812A45">
        <w:trPr>
          <w:trHeight w:val="107"/>
        </w:trPr>
        <w:tc>
          <w:tcPr>
            <w:tcW w:w="1526" w:type="dxa"/>
            <w:shd w:val="clear" w:color="auto" w:fill="auto"/>
          </w:tcPr>
          <w:p w14:paraId="7934A260" w14:textId="2B9D3CF5" w:rsidR="009B1A84" w:rsidRDefault="009B1A84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120520-002</w:t>
            </w:r>
          </w:p>
        </w:tc>
        <w:tc>
          <w:tcPr>
            <w:tcW w:w="1591" w:type="dxa"/>
            <w:shd w:val="clear" w:color="auto" w:fill="auto"/>
          </w:tcPr>
          <w:p w14:paraId="734623F9" w14:textId="4CD1AC10" w:rsidR="009B1A84" w:rsidRDefault="009B1A84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Clerk</w:t>
            </w:r>
          </w:p>
        </w:tc>
        <w:tc>
          <w:tcPr>
            <w:tcW w:w="5335" w:type="dxa"/>
            <w:shd w:val="clear" w:color="auto" w:fill="auto"/>
          </w:tcPr>
          <w:p w14:paraId="64DF0542" w14:textId="2B47F0D3" w:rsidR="009B1A84" w:rsidRDefault="009B1A84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189/19.1 The Clerk will pass on to Mike and George comments from the Employee Handbook review.</w:t>
            </w:r>
          </w:p>
        </w:tc>
        <w:tc>
          <w:tcPr>
            <w:tcW w:w="1479" w:type="dxa"/>
            <w:shd w:val="clear" w:color="auto" w:fill="auto"/>
          </w:tcPr>
          <w:p w14:paraId="5AD9B447" w14:textId="3F901F03" w:rsidR="009B1A84" w:rsidRDefault="009B1A84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Raised</w:t>
            </w:r>
          </w:p>
        </w:tc>
      </w:tr>
      <w:tr w:rsidR="009B1A84" w:rsidRPr="00852714" w14:paraId="7C009D94" w14:textId="77777777" w:rsidTr="00812A45">
        <w:trPr>
          <w:trHeight w:val="107"/>
        </w:trPr>
        <w:tc>
          <w:tcPr>
            <w:tcW w:w="1526" w:type="dxa"/>
            <w:shd w:val="clear" w:color="auto" w:fill="auto"/>
          </w:tcPr>
          <w:p w14:paraId="03DB7CD4" w14:textId="429456FA" w:rsidR="009B1A84" w:rsidRDefault="009B1A84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120520-003</w:t>
            </w:r>
          </w:p>
        </w:tc>
        <w:tc>
          <w:tcPr>
            <w:tcW w:w="1591" w:type="dxa"/>
            <w:shd w:val="clear" w:color="auto" w:fill="auto"/>
          </w:tcPr>
          <w:p w14:paraId="20EF40CC" w14:textId="77777777" w:rsidR="009C7258" w:rsidRDefault="007866F8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Clerk/Mike/</w:t>
            </w:r>
          </w:p>
          <w:p w14:paraId="16507CED" w14:textId="771FFB0E" w:rsidR="009B1A84" w:rsidRDefault="007866F8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George</w:t>
            </w:r>
          </w:p>
        </w:tc>
        <w:tc>
          <w:tcPr>
            <w:tcW w:w="5335" w:type="dxa"/>
            <w:shd w:val="clear" w:color="auto" w:fill="auto"/>
          </w:tcPr>
          <w:p w14:paraId="28D55482" w14:textId="58BB69E4" w:rsidR="009B1A84" w:rsidRDefault="009C7258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189/19.2 The Clerk is to action Mike and George to seriously look at a booking system for immediate </w:t>
            </w:r>
            <w:r w:rsidR="00B325FB">
              <w:rPr>
                <w:rFonts w:ascii="Cambria" w:hAnsi="Cambria"/>
                <w:sz w:val="22"/>
                <w:szCs w:val="22"/>
              </w:rPr>
              <w:t>implementation</w:t>
            </w:r>
            <w:r>
              <w:rPr>
                <w:rFonts w:ascii="Cambria" w:hAnsi="Cambria"/>
                <w:sz w:val="22"/>
                <w:szCs w:val="22"/>
              </w:rPr>
              <w:t xml:space="preserve"> once they are free from furlough.</w:t>
            </w:r>
          </w:p>
        </w:tc>
        <w:tc>
          <w:tcPr>
            <w:tcW w:w="1479" w:type="dxa"/>
            <w:shd w:val="clear" w:color="auto" w:fill="auto"/>
          </w:tcPr>
          <w:p w14:paraId="1B17D2D9" w14:textId="63172AF3" w:rsidR="009B1A84" w:rsidRDefault="009C7258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Raised</w:t>
            </w:r>
          </w:p>
        </w:tc>
      </w:tr>
      <w:tr w:rsidR="00B325FB" w:rsidRPr="00852714" w14:paraId="5D66B6DE" w14:textId="77777777" w:rsidTr="00812A45">
        <w:trPr>
          <w:trHeight w:val="107"/>
        </w:trPr>
        <w:tc>
          <w:tcPr>
            <w:tcW w:w="1526" w:type="dxa"/>
            <w:shd w:val="clear" w:color="auto" w:fill="auto"/>
          </w:tcPr>
          <w:p w14:paraId="1260770A" w14:textId="0D88D3A2" w:rsidR="00B325FB" w:rsidRDefault="00AF2F0D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120</w:t>
            </w:r>
            <w:r w:rsidR="00A77B1E">
              <w:rPr>
                <w:rFonts w:ascii="Cambria" w:hAnsi="Cambria"/>
                <w:sz w:val="22"/>
                <w:szCs w:val="22"/>
              </w:rPr>
              <w:t>5</w:t>
            </w:r>
            <w:r>
              <w:rPr>
                <w:rFonts w:ascii="Cambria" w:hAnsi="Cambria"/>
                <w:sz w:val="22"/>
                <w:szCs w:val="22"/>
              </w:rPr>
              <w:t>20-004</w:t>
            </w:r>
          </w:p>
        </w:tc>
        <w:tc>
          <w:tcPr>
            <w:tcW w:w="1591" w:type="dxa"/>
            <w:shd w:val="clear" w:color="auto" w:fill="auto"/>
          </w:tcPr>
          <w:p w14:paraId="19C369EA" w14:textId="0713398D" w:rsidR="00B325FB" w:rsidRDefault="00AF2F0D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Clerk</w:t>
            </w:r>
          </w:p>
        </w:tc>
        <w:tc>
          <w:tcPr>
            <w:tcW w:w="5335" w:type="dxa"/>
            <w:shd w:val="clear" w:color="auto" w:fill="auto"/>
          </w:tcPr>
          <w:p w14:paraId="78C30115" w14:textId="762D8057" w:rsidR="00B325FB" w:rsidRDefault="00AF2F0D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189/19.2 The Clerk to arrange an open-air meeting </w:t>
            </w:r>
            <w:r w:rsidR="00902D12">
              <w:rPr>
                <w:rFonts w:ascii="Cambria" w:hAnsi="Cambria"/>
                <w:sz w:val="22"/>
                <w:szCs w:val="22"/>
              </w:rPr>
              <w:t>a</w:t>
            </w:r>
            <w:r>
              <w:rPr>
                <w:rFonts w:ascii="Cambria" w:hAnsi="Cambria"/>
                <w:sz w:val="22"/>
                <w:szCs w:val="22"/>
              </w:rPr>
              <w:t>s soon as possible to discuss</w:t>
            </w:r>
            <w:r w:rsidR="00902D12">
              <w:rPr>
                <w:rFonts w:ascii="Cambria" w:hAnsi="Cambria"/>
                <w:sz w:val="22"/>
                <w:szCs w:val="22"/>
              </w:rPr>
              <w:t>:</w:t>
            </w:r>
            <w:r>
              <w:rPr>
                <w:rFonts w:ascii="Cambria" w:hAnsi="Cambria"/>
                <w:sz w:val="22"/>
                <w:szCs w:val="22"/>
              </w:rPr>
              <w:t xml:space="preserve"> use of volunteers, management of social distancing, defining normal operations</w:t>
            </w:r>
            <w:r w:rsidR="00902D12">
              <w:rPr>
                <w:rFonts w:ascii="Cambria" w:hAnsi="Cambria"/>
                <w:sz w:val="22"/>
                <w:szCs w:val="22"/>
              </w:rPr>
              <w:t>; ticketing options</w:t>
            </w:r>
            <w:r w:rsidR="00A77B1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479" w:type="dxa"/>
            <w:shd w:val="clear" w:color="auto" w:fill="auto"/>
          </w:tcPr>
          <w:p w14:paraId="6C0D82FB" w14:textId="137BDE7D" w:rsidR="00B325FB" w:rsidRDefault="00AF2F0D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Raised</w:t>
            </w:r>
          </w:p>
        </w:tc>
      </w:tr>
      <w:tr w:rsidR="00A77B1E" w:rsidRPr="00852714" w14:paraId="5C001540" w14:textId="77777777" w:rsidTr="00812A45">
        <w:trPr>
          <w:trHeight w:val="107"/>
        </w:trPr>
        <w:tc>
          <w:tcPr>
            <w:tcW w:w="1526" w:type="dxa"/>
            <w:shd w:val="clear" w:color="auto" w:fill="auto"/>
          </w:tcPr>
          <w:p w14:paraId="07F2B32F" w14:textId="75DED5BC" w:rsidR="00A77B1E" w:rsidRDefault="00A77B1E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120520-005</w:t>
            </w:r>
          </w:p>
        </w:tc>
        <w:tc>
          <w:tcPr>
            <w:tcW w:w="1591" w:type="dxa"/>
            <w:shd w:val="clear" w:color="auto" w:fill="auto"/>
          </w:tcPr>
          <w:p w14:paraId="04D0CDA5" w14:textId="79C54949" w:rsidR="00A77B1E" w:rsidRDefault="00A77B1E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Clerk</w:t>
            </w:r>
          </w:p>
        </w:tc>
        <w:tc>
          <w:tcPr>
            <w:tcW w:w="5335" w:type="dxa"/>
            <w:shd w:val="clear" w:color="auto" w:fill="auto"/>
          </w:tcPr>
          <w:p w14:paraId="596DF5ED" w14:textId="53A40689" w:rsidR="00A77B1E" w:rsidRDefault="004C4400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189/19.5 </w:t>
            </w:r>
            <w:r w:rsidR="00A77B1E">
              <w:rPr>
                <w:rFonts w:ascii="Cambria" w:hAnsi="Cambria"/>
                <w:sz w:val="22"/>
                <w:szCs w:val="22"/>
              </w:rPr>
              <w:t xml:space="preserve">The clerk to arrange for the publication of </w:t>
            </w:r>
            <w:r w:rsidR="00F76213">
              <w:rPr>
                <w:rFonts w:ascii="Cambria" w:hAnsi="Cambria"/>
                <w:sz w:val="22"/>
                <w:szCs w:val="22"/>
              </w:rPr>
              <w:t>up to</w:t>
            </w:r>
            <w:r w:rsidR="00A77B1E">
              <w:rPr>
                <w:rFonts w:ascii="Cambria" w:hAnsi="Cambria"/>
                <w:sz w:val="22"/>
                <w:szCs w:val="22"/>
              </w:rPr>
              <w:t xml:space="preserve"> date news of the pool on the Parish Council website</w:t>
            </w:r>
          </w:p>
        </w:tc>
        <w:tc>
          <w:tcPr>
            <w:tcW w:w="1479" w:type="dxa"/>
            <w:shd w:val="clear" w:color="auto" w:fill="auto"/>
          </w:tcPr>
          <w:p w14:paraId="6A806DC5" w14:textId="5761ACC5" w:rsidR="00A77B1E" w:rsidRDefault="00546E88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Raised</w:t>
            </w:r>
          </w:p>
        </w:tc>
      </w:tr>
      <w:tr w:rsidR="00546E88" w:rsidRPr="00852714" w14:paraId="3760D3AB" w14:textId="77777777" w:rsidTr="00812A45">
        <w:trPr>
          <w:trHeight w:val="107"/>
        </w:trPr>
        <w:tc>
          <w:tcPr>
            <w:tcW w:w="1526" w:type="dxa"/>
            <w:shd w:val="clear" w:color="auto" w:fill="auto"/>
          </w:tcPr>
          <w:p w14:paraId="342A5F48" w14:textId="58C322BA" w:rsidR="00546E88" w:rsidRDefault="00546E88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120520-006</w:t>
            </w:r>
          </w:p>
        </w:tc>
        <w:tc>
          <w:tcPr>
            <w:tcW w:w="1591" w:type="dxa"/>
            <w:shd w:val="clear" w:color="auto" w:fill="auto"/>
          </w:tcPr>
          <w:p w14:paraId="58960E45" w14:textId="0469431C" w:rsidR="00546E88" w:rsidRDefault="00546E88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George</w:t>
            </w:r>
          </w:p>
        </w:tc>
        <w:tc>
          <w:tcPr>
            <w:tcW w:w="5335" w:type="dxa"/>
            <w:shd w:val="clear" w:color="auto" w:fill="auto"/>
          </w:tcPr>
          <w:p w14:paraId="0FAE40FD" w14:textId="6F9D85E1" w:rsidR="00546E88" w:rsidRDefault="004C4400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189/19.5 </w:t>
            </w:r>
            <w:r w:rsidR="00546E88">
              <w:rPr>
                <w:rFonts w:ascii="Cambria" w:hAnsi="Cambria"/>
                <w:sz w:val="22"/>
                <w:szCs w:val="22"/>
              </w:rPr>
              <w:t>Once free from furlough</w:t>
            </w:r>
            <w:r w:rsidR="00F76213">
              <w:rPr>
                <w:rFonts w:ascii="Cambria" w:hAnsi="Cambria"/>
                <w:sz w:val="22"/>
                <w:szCs w:val="22"/>
              </w:rPr>
              <w:t>, George</w:t>
            </w:r>
            <w:r w:rsidR="00546E88">
              <w:rPr>
                <w:rFonts w:ascii="Cambria" w:hAnsi="Cambria"/>
                <w:sz w:val="22"/>
                <w:szCs w:val="22"/>
              </w:rPr>
              <w:t xml:space="preserve"> is to </w:t>
            </w:r>
            <w:r w:rsidR="00F76213">
              <w:rPr>
                <w:rFonts w:ascii="Cambria" w:hAnsi="Cambria"/>
                <w:sz w:val="22"/>
                <w:szCs w:val="22"/>
              </w:rPr>
              <w:t>update</w:t>
            </w:r>
            <w:r w:rsidR="00546E88">
              <w:rPr>
                <w:rFonts w:ascii="Cambria" w:hAnsi="Cambria"/>
                <w:sz w:val="22"/>
                <w:szCs w:val="22"/>
              </w:rPr>
              <w:t xml:space="preserve"> the pool website</w:t>
            </w:r>
            <w:r w:rsidR="00456415">
              <w:rPr>
                <w:rFonts w:ascii="Cambria" w:hAnsi="Cambria"/>
                <w:sz w:val="22"/>
                <w:szCs w:val="22"/>
              </w:rPr>
              <w:t xml:space="preserve"> as a priority.</w:t>
            </w:r>
          </w:p>
        </w:tc>
        <w:tc>
          <w:tcPr>
            <w:tcW w:w="1479" w:type="dxa"/>
            <w:shd w:val="clear" w:color="auto" w:fill="auto"/>
          </w:tcPr>
          <w:p w14:paraId="2AFFEE2C" w14:textId="49434495" w:rsidR="00546E88" w:rsidRDefault="00546E88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Raised</w:t>
            </w:r>
          </w:p>
        </w:tc>
      </w:tr>
      <w:tr w:rsidR="00546E88" w:rsidRPr="00852714" w14:paraId="04E0397C" w14:textId="77777777" w:rsidTr="00812A45">
        <w:trPr>
          <w:trHeight w:val="107"/>
        </w:trPr>
        <w:tc>
          <w:tcPr>
            <w:tcW w:w="1526" w:type="dxa"/>
            <w:shd w:val="clear" w:color="auto" w:fill="auto"/>
          </w:tcPr>
          <w:p w14:paraId="529FEB68" w14:textId="3CAC2EA6" w:rsidR="00546E88" w:rsidRDefault="00546E88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120520-007</w:t>
            </w:r>
          </w:p>
        </w:tc>
        <w:tc>
          <w:tcPr>
            <w:tcW w:w="1591" w:type="dxa"/>
            <w:shd w:val="clear" w:color="auto" w:fill="auto"/>
          </w:tcPr>
          <w:p w14:paraId="5C16D357" w14:textId="26B845FB" w:rsidR="00546E88" w:rsidRDefault="00546E88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Clerk</w:t>
            </w:r>
          </w:p>
        </w:tc>
        <w:tc>
          <w:tcPr>
            <w:tcW w:w="5335" w:type="dxa"/>
            <w:shd w:val="clear" w:color="auto" w:fill="auto"/>
          </w:tcPr>
          <w:p w14:paraId="72B69349" w14:textId="0979991A" w:rsidR="00546E88" w:rsidRDefault="004C4400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190/19 </w:t>
            </w:r>
            <w:r w:rsidR="00546E88">
              <w:rPr>
                <w:rFonts w:ascii="Cambria" w:hAnsi="Cambria"/>
                <w:sz w:val="22"/>
                <w:szCs w:val="22"/>
              </w:rPr>
              <w:t xml:space="preserve">To confirm rumours about holiday </w:t>
            </w:r>
            <w:r w:rsidR="003E45CE">
              <w:rPr>
                <w:rFonts w:ascii="Cambria" w:hAnsi="Cambria"/>
                <w:sz w:val="22"/>
                <w:szCs w:val="22"/>
              </w:rPr>
              <w:t>pay while an employee is furloughed</w:t>
            </w:r>
            <w:r w:rsidR="00F76213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479" w:type="dxa"/>
            <w:shd w:val="clear" w:color="auto" w:fill="auto"/>
          </w:tcPr>
          <w:p w14:paraId="613D39D3" w14:textId="59278D45" w:rsidR="00546E88" w:rsidRDefault="003E45CE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Raised</w:t>
            </w:r>
          </w:p>
        </w:tc>
      </w:tr>
      <w:tr w:rsidR="003E45CE" w:rsidRPr="00852714" w14:paraId="718AED5D" w14:textId="77777777" w:rsidTr="00812A45">
        <w:trPr>
          <w:trHeight w:val="107"/>
        </w:trPr>
        <w:tc>
          <w:tcPr>
            <w:tcW w:w="1526" w:type="dxa"/>
            <w:shd w:val="clear" w:color="auto" w:fill="auto"/>
          </w:tcPr>
          <w:p w14:paraId="28A77319" w14:textId="31F012E7" w:rsidR="003E45CE" w:rsidRDefault="003E45CE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120520-008</w:t>
            </w:r>
          </w:p>
        </w:tc>
        <w:tc>
          <w:tcPr>
            <w:tcW w:w="1591" w:type="dxa"/>
            <w:shd w:val="clear" w:color="auto" w:fill="auto"/>
          </w:tcPr>
          <w:p w14:paraId="3AF74912" w14:textId="51B0D3ED" w:rsidR="003E45CE" w:rsidRDefault="003E45CE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Mike/George</w:t>
            </w:r>
          </w:p>
        </w:tc>
        <w:tc>
          <w:tcPr>
            <w:tcW w:w="5335" w:type="dxa"/>
            <w:shd w:val="clear" w:color="auto" w:fill="auto"/>
          </w:tcPr>
          <w:p w14:paraId="3BBAF9DA" w14:textId="43518ED9" w:rsidR="003E45CE" w:rsidRDefault="004C4400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190/19 </w:t>
            </w:r>
            <w:r w:rsidR="003E45CE">
              <w:rPr>
                <w:rFonts w:ascii="Cambria" w:hAnsi="Cambria"/>
                <w:sz w:val="22"/>
                <w:szCs w:val="22"/>
              </w:rPr>
              <w:t>To update the Engineering Inspection to include the new plant equipment</w:t>
            </w:r>
          </w:p>
        </w:tc>
        <w:tc>
          <w:tcPr>
            <w:tcW w:w="1479" w:type="dxa"/>
            <w:shd w:val="clear" w:color="auto" w:fill="auto"/>
          </w:tcPr>
          <w:p w14:paraId="0F0FF086" w14:textId="7DAA6570" w:rsidR="003E45CE" w:rsidRDefault="003E45CE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Raised.</w:t>
            </w:r>
          </w:p>
        </w:tc>
      </w:tr>
      <w:tr w:rsidR="003E45CE" w:rsidRPr="00852714" w14:paraId="3C282624" w14:textId="77777777" w:rsidTr="00812A45">
        <w:trPr>
          <w:trHeight w:val="107"/>
        </w:trPr>
        <w:tc>
          <w:tcPr>
            <w:tcW w:w="1526" w:type="dxa"/>
            <w:shd w:val="clear" w:color="auto" w:fill="auto"/>
          </w:tcPr>
          <w:p w14:paraId="31FE43FD" w14:textId="2728F1E7" w:rsidR="003E45CE" w:rsidRDefault="003E45CE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120520-009</w:t>
            </w:r>
          </w:p>
        </w:tc>
        <w:tc>
          <w:tcPr>
            <w:tcW w:w="1591" w:type="dxa"/>
            <w:shd w:val="clear" w:color="auto" w:fill="auto"/>
          </w:tcPr>
          <w:p w14:paraId="02831FD9" w14:textId="56AFA8C5" w:rsidR="003E45CE" w:rsidRDefault="003E45CE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Clerk</w:t>
            </w:r>
          </w:p>
        </w:tc>
        <w:tc>
          <w:tcPr>
            <w:tcW w:w="5335" w:type="dxa"/>
            <w:shd w:val="clear" w:color="auto" w:fill="auto"/>
          </w:tcPr>
          <w:p w14:paraId="7B6980A0" w14:textId="01CDDAE5" w:rsidR="003E45CE" w:rsidRDefault="004C4400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191/19.2 </w:t>
            </w:r>
            <w:r w:rsidR="003E45CE">
              <w:rPr>
                <w:rFonts w:ascii="Cambria" w:hAnsi="Cambria"/>
                <w:sz w:val="22"/>
                <w:szCs w:val="22"/>
              </w:rPr>
              <w:t>To contact the caretaker about returning from furlough</w:t>
            </w:r>
            <w:r w:rsidR="00F76213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479" w:type="dxa"/>
            <w:shd w:val="clear" w:color="auto" w:fill="auto"/>
          </w:tcPr>
          <w:p w14:paraId="19786E32" w14:textId="56518A29" w:rsidR="003E45CE" w:rsidRDefault="003E45CE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Raised.</w:t>
            </w:r>
          </w:p>
        </w:tc>
      </w:tr>
      <w:tr w:rsidR="00703B24" w:rsidRPr="00852714" w14:paraId="2D00611E" w14:textId="77777777" w:rsidTr="00812A45">
        <w:trPr>
          <w:trHeight w:val="107"/>
        </w:trPr>
        <w:tc>
          <w:tcPr>
            <w:tcW w:w="1526" w:type="dxa"/>
            <w:shd w:val="clear" w:color="auto" w:fill="auto"/>
          </w:tcPr>
          <w:p w14:paraId="4E19A724" w14:textId="006CDCB4" w:rsidR="00703B24" w:rsidRDefault="00703B24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120520-010</w:t>
            </w:r>
          </w:p>
        </w:tc>
        <w:tc>
          <w:tcPr>
            <w:tcW w:w="1591" w:type="dxa"/>
            <w:shd w:val="clear" w:color="auto" w:fill="auto"/>
          </w:tcPr>
          <w:p w14:paraId="492DE280" w14:textId="5ADAC7DC" w:rsidR="00703B24" w:rsidRDefault="00703B24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Clerk</w:t>
            </w:r>
          </w:p>
        </w:tc>
        <w:tc>
          <w:tcPr>
            <w:tcW w:w="5335" w:type="dxa"/>
            <w:shd w:val="clear" w:color="auto" w:fill="auto"/>
          </w:tcPr>
          <w:p w14:paraId="00571ADA" w14:textId="142A8730" w:rsidR="00703B24" w:rsidRDefault="00493624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191/19.3 </w:t>
            </w:r>
            <w:r w:rsidR="00703B24">
              <w:rPr>
                <w:rFonts w:ascii="Cambria" w:hAnsi="Cambria"/>
                <w:sz w:val="22"/>
                <w:szCs w:val="22"/>
              </w:rPr>
              <w:t xml:space="preserve">To confirm with HR </w:t>
            </w:r>
            <w:r w:rsidR="00F76213">
              <w:rPr>
                <w:rFonts w:ascii="Cambria" w:hAnsi="Cambria"/>
                <w:sz w:val="22"/>
                <w:szCs w:val="22"/>
              </w:rPr>
              <w:t>Advisor</w:t>
            </w:r>
            <w:r w:rsidR="00703B24">
              <w:rPr>
                <w:rFonts w:ascii="Cambria" w:hAnsi="Cambria"/>
                <w:sz w:val="22"/>
                <w:szCs w:val="22"/>
              </w:rPr>
              <w:t xml:space="preserve"> any implications for delaying the </w:t>
            </w:r>
            <w:r w:rsidR="00F76213">
              <w:rPr>
                <w:rFonts w:ascii="Cambria" w:hAnsi="Cambria"/>
                <w:sz w:val="22"/>
                <w:szCs w:val="22"/>
              </w:rPr>
              <w:t>implementation</w:t>
            </w:r>
            <w:r w:rsidR="00703B24">
              <w:rPr>
                <w:rFonts w:ascii="Cambria" w:hAnsi="Cambria"/>
                <w:sz w:val="22"/>
                <w:szCs w:val="22"/>
              </w:rPr>
              <w:t xml:space="preserve"> of Employment Law</w:t>
            </w:r>
            <w:r w:rsidR="00F76213">
              <w:rPr>
                <w:rFonts w:ascii="Cambria" w:hAnsi="Cambria"/>
                <w:sz w:val="22"/>
                <w:szCs w:val="22"/>
              </w:rPr>
              <w:t xml:space="preserve"> due from 1</w:t>
            </w:r>
            <w:r w:rsidR="00F76213" w:rsidRPr="00F76213">
              <w:rPr>
                <w:rFonts w:ascii="Cambria" w:hAnsi="Cambria"/>
                <w:sz w:val="22"/>
                <w:szCs w:val="22"/>
                <w:vertAlign w:val="superscript"/>
              </w:rPr>
              <w:t>st</w:t>
            </w:r>
            <w:r w:rsidR="00F76213">
              <w:rPr>
                <w:rFonts w:ascii="Cambria" w:hAnsi="Cambria"/>
                <w:sz w:val="22"/>
                <w:szCs w:val="22"/>
              </w:rPr>
              <w:t xml:space="preserve"> April 2020.</w:t>
            </w:r>
          </w:p>
        </w:tc>
        <w:tc>
          <w:tcPr>
            <w:tcW w:w="1479" w:type="dxa"/>
            <w:shd w:val="clear" w:color="auto" w:fill="auto"/>
          </w:tcPr>
          <w:p w14:paraId="28ADC236" w14:textId="49091831" w:rsidR="00703B24" w:rsidRDefault="00F76213" w:rsidP="00902D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Raised</w:t>
            </w:r>
          </w:p>
        </w:tc>
      </w:tr>
    </w:tbl>
    <w:p w14:paraId="710CF91D" w14:textId="77777777" w:rsidR="00500095" w:rsidRDefault="00500095">
      <w:pPr>
        <w:jc w:val="both"/>
        <w:rPr>
          <w:rFonts w:ascii="Cambria" w:hAnsi="Cambria"/>
          <w:sz w:val="24"/>
          <w:szCs w:val="24"/>
        </w:rPr>
      </w:pPr>
    </w:p>
    <w:sectPr w:rsidR="00500095" w:rsidSect="00A0188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77492" w14:textId="77777777" w:rsidR="006F3FA1" w:rsidRDefault="006F3FA1" w:rsidP="00F062FD">
      <w:r>
        <w:separator/>
      </w:r>
    </w:p>
  </w:endnote>
  <w:endnote w:type="continuationSeparator" w:id="0">
    <w:p w14:paraId="47B858BD" w14:textId="77777777" w:rsidR="006F3FA1" w:rsidRDefault="006F3FA1" w:rsidP="00F0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1C4B8" w14:textId="77777777" w:rsidR="006F3FA1" w:rsidRDefault="006F3FA1" w:rsidP="00F062FD">
      <w:r>
        <w:separator/>
      </w:r>
    </w:p>
  </w:footnote>
  <w:footnote w:type="continuationSeparator" w:id="0">
    <w:p w14:paraId="7D3E1152" w14:textId="77777777" w:rsidR="006F3FA1" w:rsidRDefault="006F3FA1" w:rsidP="00F0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B0D68" w14:textId="4E398B97" w:rsidR="00F062FD" w:rsidRDefault="00F062FD" w:rsidP="00F062FD">
    <w:pPr>
      <w:pStyle w:val="Header"/>
      <w:jc w:val="right"/>
      <w:rPr>
        <w:rFonts w:ascii="Arial" w:hAnsi="Arial" w:cs="Arial"/>
        <w:sz w:val="16"/>
        <w:szCs w:val="16"/>
      </w:rPr>
    </w:pPr>
    <w:r w:rsidRPr="00F062FD">
      <w:rPr>
        <w:rFonts w:ascii="Arial" w:hAnsi="Arial" w:cs="Arial"/>
        <w:sz w:val="16"/>
        <w:szCs w:val="16"/>
      </w:rPr>
      <w:t>Version:0</w:t>
    </w:r>
    <w:r w:rsidR="00C26B97">
      <w:rPr>
        <w:rFonts w:ascii="Arial" w:hAnsi="Arial" w:cs="Arial"/>
        <w:sz w:val="16"/>
        <w:szCs w:val="16"/>
      </w:rPr>
      <w:t>1</w:t>
    </w:r>
  </w:p>
  <w:p w14:paraId="154E4E64" w14:textId="70FB4AD1" w:rsidR="00B02D55" w:rsidRDefault="00B02D55" w:rsidP="00F062FD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Status:</w:t>
    </w:r>
  </w:p>
  <w:p w14:paraId="50AAEA37" w14:textId="77777777" w:rsidR="00E4601A" w:rsidRDefault="00E4601A" w:rsidP="00F062FD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7E057C5"/>
    <w:multiLevelType w:val="hybridMultilevel"/>
    <w:tmpl w:val="ECDEC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B3ACE"/>
    <w:multiLevelType w:val="multilevel"/>
    <w:tmpl w:val="4B12774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42200DAD"/>
    <w:multiLevelType w:val="hybridMultilevel"/>
    <w:tmpl w:val="EFFC1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F7DE9"/>
    <w:multiLevelType w:val="hybridMultilevel"/>
    <w:tmpl w:val="67209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5522A"/>
    <w:multiLevelType w:val="hybridMultilevel"/>
    <w:tmpl w:val="18943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563FF"/>
    <w:multiLevelType w:val="hybridMultilevel"/>
    <w:tmpl w:val="1E761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27865"/>
    <w:multiLevelType w:val="hybridMultilevel"/>
    <w:tmpl w:val="42CCEA9E"/>
    <w:lvl w:ilvl="0" w:tplc="080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D721A"/>
    <w:multiLevelType w:val="hybridMultilevel"/>
    <w:tmpl w:val="60948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FE1"/>
    <w:rsid w:val="0000113F"/>
    <w:rsid w:val="00002AE8"/>
    <w:rsid w:val="000032AC"/>
    <w:rsid w:val="0000387D"/>
    <w:rsid w:val="0001000E"/>
    <w:rsid w:val="00012846"/>
    <w:rsid w:val="000148F1"/>
    <w:rsid w:val="00015AC1"/>
    <w:rsid w:val="00022BEF"/>
    <w:rsid w:val="00023BFA"/>
    <w:rsid w:val="00031F5E"/>
    <w:rsid w:val="000350B5"/>
    <w:rsid w:val="00036A8C"/>
    <w:rsid w:val="00037B2A"/>
    <w:rsid w:val="00040083"/>
    <w:rsid w:val="000413B3"/>
    <w:rsid w:val="0004216C"/>
    <w:rsid w:val="000423C4"/>
    <w:rsid w:val="0004510E"/>
    <w:rsid w:val="00050840"/>
    <w:rsid w:val="000535C8"/>
    <w:rsid w:val="0006256F"/>
    <w:rsid w:val="000723F4"/>
    <w:rsid w:val="000728D2"/>
    <w:rsid w:val="00073AA0"/>
    <w:rsid w:val="00075429"/>
    <w:rsid w:val="00075886"/>
    <w:rsid w:val="0007657F"/>
    <w:rsid w:val="00080294"/>
    <w:rsid w:val="0008077C"/>
    <w:rsid w:val="000835E7"/>
    <w:rsid w:val="00083B70"/>
    <w:rsid w:val="000842EB"/>
    <w:rsid w:val="00084E9A"/>
    <w:rsid w:val="00091A8F"/>
    <w:rsid w:val="000923E0"/>
    <w:rsid w:val="000A11D9"/>
    <w:rsid w:val="000B5B00"/>
    <w:rsid w:val="000C4AF5"/>
    <w:rsid w:val="000D24AA"/>
    <w:rsid w:val="000D3DEF"/>
    <w:rsid w:val="000E0748"/>
    <w:rsid w:val="000E2A00"/>
    <w:rsid w:val="000E4BC3"/>
    <w:rsid w:val="000F04F0"/>
    <w:rsid w:val="000F45F7"/>
    <w:rsid w:val="00101263"/>
    <w:rsid w:val="00104746"/>
    <w:rsid w:val="00111D67"/>
    <w:rsid w:val="00116967"/>
    <w:rsid w:val="0011738C"/>
    <w:rsid w:val="001201E8"/>
    <w:rsid w:val="001242A9"/>
    <w:rsid w:val="00126367"/>
    <w:rsid w:val="00126D3B"/>
    <w:rsid w:val="00130550"/>
    <w:rsid w:val="00130BDB"/>
    <w:rsid w:val="00133F9C"/>
    <w:rsid w:val="00147173"/>
    <w:rsid w:val="00157DD8"/>
    <w:rsid w:val="00157F60"/>
    <w:rsid w:val="00160389"/>
    <w:rsid w:val="001623FB"/>
    <w:rsid w:val="001646BB"/>
    <w:rsid w:val="00172B66"/>
    <w:rsid w:val="001731A8"/>
    <w:rsid w:val="00173A88"/>
    <w:rsid w:val="00173C40"/>
    <w:rsid w:val="00176D8E"/>
    <w:rsid w:val="0017734D"/>
    <w:rsid w:val="001818E8"/>
    <w:rsid w:val="0018359C"/>
    <w:rsid w:val="001907FB"/>
    <w:rsid w:val="0019665F"/>
    <w:rsid w:val="001A5583"/>
    <w:rsid w:val="001A6E39"/>
    <w:rsid w:val="001A71CB"/>
    <w:rsid w:val="001B4694"/>
    <w:rsid w:val="001C371C"/>
    <w:rsid w:val="001C7040"/>
    <w:rsid w:val="001C7444"/>
    <w:rsid w:val="001D2A9E"/>
    <w:rsid w:val="001D4469"/>
    <w:rsid w:val="001D6507"/>
    <w:rsid w:val="001E1D08"/>
    <w:rsid w:val="001E3B44"/>
    <w:rsid w:val="001E75FE"/>
    <w:rsid w:val="001F492B"/>
    <w:rsid w:val="001F6D00"/>
    <w:rsid w:val="001F7500"/>
    <w:rsid w:val="00202FD3"/>
    <w:rsid w:val="002035B6"/>
    <w:rsid w:val="002050E4"/>
    <w:rsid w:val="00207D2B"/>
    <w:rsid w:val="00211DA8"/>
    <w:rsid w:val="00212047"/>
    <w:rsid w:val="002122F6"/>
    <w:rsid w:val="002153B8"/>
    <w:rsid w:val="0022255F"/>
    <w:rsid w:val="00223D41"/>
    <w:rsid w:val="0023005E"/>
    <w:rsid w:val="002331E1"/>
    <w:rsid w:val="00234D8E"/>
    <w:rsid w:val="002355CC"/>
    <w:rsid w:val="00235992"/>
    <w:rsid w:val="00242F83"/>
    <w:rsid w:val="00245BE3"/>
    <w:rsid w:val="00247AE2"/>
    <w:rsid w:val="0025567E"/>
    <w:rsid w:val="002562A9"/>
    <w:rsid w:val="002573C3"/>
    <w:rsid w:val="0025783A"/>
    <w:rsid w:val="002601A1"/>
    <w:rsid w:val="0026360A"/>
    <w:rsid w:val="00266A3B"/>
    <w:rsid w:val="00284599"/>
    <w:rsid w:val="00285638"/>
    <w:rsid w:val="00285B03"/>
    <w:rsid w:val="00287EE0"/>
    <w:rsid w:val="002905CC"/>
    <w:rsid w:val="002922B8"/>
    <w:rsid w:val="0029504C"/>
    <w:rsid w:val="0029528E"/>
    <w:rsid w:val="00295CF6"/>
    <w:rsid w:val="002A0810"/>
    <w:rsid w:val="002A105A"/>
    <w:rsid w:val="002A3F75"/>
    <w:rsid w:val="002B150E"/>
    <w:rsid w:val="002B2A07"/>
    <w:rsid w:val="002C25FE"/>
    <w:rsid w:val="002C3118"/>
    <w:rsid w:val="002D2954"/>
    <w:rsid w:val="002D41F6"/>
    <w:rsid w:val="002D53E8"/>
    <w:rsid w:val="002D69BE"/>
    <w:rsid w:val="002E2404"/>
    <w:rsid w:val="002E33DB"/>
    <w:rsid w:val="002E35DE"/>
    <w:rsid w:val="002F2DDB"/>
    <w:rsid w:val="002F337B"/>
    <w:rsid w:val="002F6084"/>
    <w:rsid w:val="002F69EA"/>
    <w:rsid w:val="002F7F38"/>
    <w:rsid w:val="00300D9B"/>
    <w:rsid w:val="003010A6"/>
    <w:rsid w:val="00303C2D"/>
    <w:rsid w:val="003061DF"/>
    <w:rsid w:val="0031009B"/>
    <w:rsid w:val="003117C8"/>
    <w:rsid w:val="00314E8E"/>
    <w:rsid w:val="0032172A"/>
    <w:rsid w:val="00324D13"/>
    <w:rsid w:val="00334D8F"/>
    <w:rsid w:val="00337564"/>
    <w:rsid w:val="00340925"/>
    <w:rsid w:val="00340F8E"/>
    <w:rsid w:val="003421B3"/>
    <w:rsid w:val="00346766"/>
    <w:rsid w:val="0035089C"/>
    <w:rsid w:val="00356A77"/>
    <w:rsid w:val="00360D3A"/>
    <w:rsid w:val="00362BB8"/>
    <w:rsid w:val="0036375A"/>
    <w:rsid w:val="00364C6A"/>
    <w:rsid w:val="00366099"/>
    <w:rsid w:val="00370A9A"/>
    <w:rsid w:val="00371390"/>
    <w:rsid w:val="003719C6"/>
    <w:rsid w:val="00372019"/>
    <w:rsid w:val="003749C4"/>
    <w:rsid w:val="00376047"/>
    <w:rsid w:val="00376FA8"/>
    <w:rsid w:val="00383D88"/>
    <w:rsid w:val="0038402E"/>
    <w:rsid w:val="00384214"/>
    <w:rsid w:val="00384A0C"/>
    <w:rsid w:val="00385C76"/>
    <w:rsid w:val="00391338"/>
    <w:rsid w:val="003A0559"/>
    <w:rsid w:val="003A2861"/>
    <w:rsid w:val="003A2E26"/>
    <w:rsid w:val="003A33FB"/>
    <w:rsid w:val="003A659F"/>
    <w:rsid w:val="003A7144"/>
    <w:rsid w:val="003B10BC"/>
    <w:rsid w:val="003B22F6"/>
    <w:rsid w:val="003B556C"/>
    <w:rsid w:val="003B7B33"/>
    <w:rsid w:val="003C1834"/>
    <w:rsid w:val="003C39FD"/>
    <w:rsid w:val="003C6400"/>
    <w:rsid w:val="003C6953"/>
    <w:rsid w:val="003C7CCF"/>
    <w:rsid w:val="003D6768"/>
    <w:rsid w:val="003E00C0"/>
    <w:rsid w:val="003E0D47"/>
    <w:rsid w:val="003E3A0C"/>
    <w:rsid w:val="003E45CE"/>
    <w:rsid w:val="003E5294"/>
    <w:rsid w:val="003E6A35"/>
    <w:rsid w:val="003F0412"/>
    <w:rsid w:val="003F1CB6"/>
    <w:rsid w:val="003F46C0"/>
    <w:rsid w:val="003F5122"/>
    <w:rsid w:val="003F6C57"/>
    <w:rsid w:val="003F7B9B"/>
    <w:rsid w:val="003F7F81"/>
    <w:rsid w:val="0040169B"/>
    <w:rsid w:val="00403EB4"/>
    <w:rsid w:val="00404CF4"/>
    <w:rsid w:val="00415F6C"/>
    <w:rsid w:val="00416541"/>
    <w:rsid w:val="00423467"/>
    <w:rsid w:val="00430DB2"/>
    <w:rsid w:val="0043322B"/>
    <w:rsid w:val="00436473"/>
    <w:rsid w:val="00441142"/>
    <w:rsid w:val="00442019"/>
    <w:rsid w:val="00444B1B"/>
    <w:rsid w:val="004450EA"/>
    <w:rsid w:val="004506D5"/>
    <w:rsid w:val="00450AD3"/>
    <w:rsid w:val="0045200E"/>
    <w:rsid w:val="00456415"/>
    <w:rsid w:val="004574DD"/>
    <w:rsid w:val="00457B9C"/>
    <w:rsid w:val="004625C5"/>
    <w:rsid w:val="004645DC"/>
    <w:rsid w:val="00466519"/>
    <w:rsid w:val="00467564"/>
    <w:rsid w:val="004729E1"/>
    <w:rsid w:val="004730BF"/>
    <w:rsid w:val="0048308B"/>
    <w:rsid w:val="004835FF"/>
    <w:rsid w:val="004859DC"/>
    <w:rsid w:val="00492643"/>
    <w:rsid w:val="00493437"/>
    <w:rsid w:val="00493624"/>
    <w:rsid w:val="00493985"/>
    <w:rsid w:val="00494C9C"/>
    <w:rsid w:val="00496603"/>
    <w:rsid w:val="004971DF"/>
    <w:rsid w:val="004A01A6"/>
    <w:rsid w:val="004A0AAF"/>
    <w:rsid w:val="004A3AE1"/>
    <w:rsid w:val="004A73F5"/>
    <w:rsid w:val="004B095C"/>
    <w:rsid w:val="004B0D48"/>
    <w:rsid w:val="004B0E69"/>
    <w:rsid w:val="004B7E65"/>
    <w:rsid w:val="004C1C6E"/>
    <w:rsid w:val="004C25DD"/>
    <w:rsid w:val="004C4400"/>
    <w:rsid w:val="004C6025"/>
    <w:rsid w:val="004D0957"/>
    <w:rsid w:val="004D2FA3"/>
    <w:rsid w:val="004D4D98"/>
    <w:rsid w:val="004D5149"/>
    <w:rsid w:val="004D7B09"/>
    <w:rsid w:val="004E350B"/>
    <w:rsid w:val="004E5B27"/>
    <w:rsid w:val="004F0665"/>
    <w:rsid w:val="004F23AC"/>
    <w:rsid w:val="004F4EE3"/>
    <w:rsid w:val="00500095"/>
    <w:rsid w:val="005021FB"/>
    <w:rsid w:val="00503E66"/>
    <w:rsid w:val="005046A4"/>
    <w:rsid w:val="00511050"/>
    <w:rsid w:val="0051607F"/>
    <w:rsid w:val="00522720"/>
    <w:rsid w:val="00522AEB"/>
    <w:rsid w:val="00523356"/>
    <w:rsid w:val="00526E2F"/>
    <w:rsid w:val="00530692"/>
    <w:rsid w:val="00530F12"/>
    <w:rsid w:val="00535882"/>
    <w:rsid w:val="00540DC7"/>
    <w:rsid w:val="0054192E"/>
    <w:rsid w:val="00543678"/>
    <w:rsid w:val="005438D4"/>
    <w:rsid w:val="00544CEE"/>
    <w:rsid w:val="0054627F"/>
    <w:rsid w:val="00546E88"/>
    <w:rsid w:val="00557D34"/>
    <w:rsid w:val="00562BB1"/>
    <w:rsid w:val="00565596"/>
    <w:rsid w:val="0057134E"/>
    <w:rsid w:val="00575B4D"/>
    <w:rsid w:val="005765D0"/>
    <w:rsid w:val="005810BD"/>
    <w:rsid w:val="005848BD"/>
    <w:rsid w:val="00591A72"/>
    <w:rsid w:val="005A13EE"/>
    <w:rsid w:val="005A3620"/>
    <w:rsid w:val="005A41ED"/>
    <w:rsid w:val="005A5A26"/>
    <w:rsid w:val="005A6988"/>
    <w:rsid w:val="005B4F11"/>
    <w:rsid w:val="005B5337"/>
    <w:rsid w:val="005B7410"/>
    <w:rsid w:val="005C21E6"/>
    <w:rsid w:val="005D38FC"/>
    <w:rsid w:val="005D53E7"/>
    <w:rsid w:val="005D567F"/>
    <w:rsid w:val="005E2063"/>
    <w:rsid w:val="005E3C89"/>
    <w:rsid w:val="005E6EF9"/>
    <w:rsid w:val="005F1900"/>
    <w:rsid w:val="005F2495"/>
    <w:rsid w:val="005F24F0"/>
    <w:rsid w:val="005F3D2F"/>
    <w:rsid w:val="005F504F"/>
    <w:rsid w:val="00600CBF"/>
    <w:rsid w:val="00602B42"/>
    <w:rsid w:val="00604AE9"/>
    <w:rsid w:val="00604C4C"/>
    <w:rsid w:val="006109EE"/>
    <w:rsid w:val="00610E09"/>
    <w:rsid w:val="00616651"/>
    <w:rsid w:val="00622282"/>
    <w:rsid w:val="0062336B"/>
    <w:rsid w:val="0063003F"/>
    <w:rsid w:val="006312D3"/>
    <w:rsid w:val="00631FD0"/>
    <w:rsid w:val="00633C60"/>
    <w:rsid w:val="00636648"/>
    <w:rsid w:val="006370B9"/>
    <w:rsid w:val="006448C7"/>
    <w:rsid w:val="006476F3"/>
    <w:rsid w:val="00647A62"/>
    <w:rsid w:val="00651B58"/>
    <w:rsid w:val="00653135"/>
    <w:rsid w:val="00657B97"/>
    <w:rsid w:val="00666FFA"/>
    <w:rsid w:val="006671EC"/>
    <w:rsid w:val="00674026"/>
    <w:rsid w:val="006746EF"/>
    <w:rsid w:val="00677696"/>
    <w:rsid w:val="00684B44"/>
    <w:rsid w:val="00685FB5"/>
    <w:rsid w:val="00687939"/>
    <w:rsid w:val="006907EC"/>
    <w:rsid w:val="006969A9"/>
    <w:rsid w:val="00697C8A"/>
    <w:rsid w:val="00697FF0"/>
    <w:rsid w:val="006A14B6"/>
    <w:rsid w:val="006A4294"/>
    <w:rsid w:val="006A4E5C"/>
    <w:rsid w:val="006A5539"/>
    <w:rsid w:val="006B1FE1"/>
    <w:rsid w:val="006B243E"/>
    <w:rsid w:val="006B25F7"/>
    <w:rsid w:val="006B3463"/>
    <w:rsid w:val="006B410E"/>
    <w:rsid w:val="006B5DBF"/>
    <w:rsid w:val="006C42B7"/>
    <w:rsid w:val="006C7289"/>
    <w:rsid w:val="006D0147"/>
    <w:rsid w:val="006D1E23"/>
    <w:rsid w:val="006D746D"/>
    <w:rsid w:val="006D7667"/>
    <w:rsid w:val="006E53FB"/>
    <w:rsid w:val="006F0BE6"/>
    <w:rsid w:val="006F1D68"/>
    <w:rsid w:val="006F3FA1"/>
    <w:rsid w:val="006F4030"/>
    <w:rsid w:val="006F4481"/>
    <w:rsid w:val="006F4B08"/>
    <w:rsid w:val="00702F02"/>
    <w:rsid w:val="0070393D"/>
    <w:rsid w:val="00703B24"/>
    <w:rsid w:val="0070401F"/>
    <w:rsid w:val="007043EF"/>
    <w:rsid w:val="00704C76"/>
    <w:rsid w:val="00705B5E"/>
    <w:rsid w:val="007069C7"/>
    <w:rsid w:val="007069EC"/>
    <w:rsid w:val="00713F98"/>
    <w:rsid w:val="0071466D"/>
    <w:rsid w:val="00715620"/>
    <w:rsid w:val="007168A4"/>
    <w:rsid w:val="00731539"/>
    <w:rsid w:val="00734500"/>
    <w:rsid w:val="00735983"/>
    <w:rsid w:val="007363F2"/>
    <w:rsid w:val="007423CE"/>
    <w:rsid w:val="00743AF9"/>
    <w:rsid w:val="007478EA"/>
    <w:rsid w:val="007523F2"/>
    <w:rsid w:val="0075311C"/>
    <w:rsid w:val="007564D3"/>
    <w:rsid w:val="00756C58"/>
    <w:rsid w:val="00765207"/>
    <w:rsid w:val="00766BCD"/>
    <w:rsid w:val="00766C8E"/>
    <w:rsid w:val="007724BF"/>
    <w:rsid w:val="007746DE"/>
    <w:rsid w:val="00775051"/>
    <w:rsid w:val="00782771"/>
    <w:rsid w:val="007853AE"/>
    <w:rsid w:val="00786084"/>
    <w:rsid w:val="007866F8"/>
    <w:rsid w:val="007937AD"/>
    <w:rsid w:val="007941DA"/>
    <w:rsid w:val="00796521"/>
    <w:rsid w:val="00797315"/>
    <w:rsid w:val="007A37A8"/>
    <w:rsid w:val="007A5214"/>
    <w:rsid w:val="007A593B"/>
    <w:rsid w:val="007B2DB8"/>
    <w:rsid w:val="007B47FE"/>
    <w:rsid w:val="007B544B"/>
    <w:rsid w:val="007C2F2A"/>
    <w:rsid w:val="007C34E5"/>
    <w:rsid w:val="007C5376"/>
    <w:rsid w:val="007C64C9"/>
    <w:rsid w:val="007C78A3"/>
    <w:rsid w:val="007D049C"/>
    <w:rsid w:val="007D059B"/>
    <w:rsid w:val="007D1F23"/>
    <w:rsid w:val="007D2242"/>
    <w:rsid w:val="007D28E6"/>
    <w:rsid w:val="007D56AA"/>
    <w:rsid w:val="007E00C6"/>
    <w:rsid w:val="007E0111"/>
    <w:rsid w:val="007E13B1"/>
    <w:rsid w:val="007E1C80"/>
    <w:rsid w:val="007E3B8F"/>
    <w:rsid w:val="007E3C03"/>
    <w:rsid w:val="007E43E7"/>
    <w:rsid w:val="007F09CF"/>
    <w:rsid w:val="007F2847"/>
    <w:rsid w:val="007F716A"/>
    <w:rsid w:val="00804463"/>
    <w:rsid w:val="00805C20"/>
    <w:rsid w:val="00806DED"/>
    <w:rsid w:val="0081154B"/>
    <w:rsid w:val="00813857"/>
    <w:rsid w:val="0081408C"/>
    <w:rsid w:val="00816090"/>
    <w:rsid w:val="00817303"/>
    <w:rsid w:val="00821191"/>
    <w:rsid w:val="008218E5"/>
    <w:rsid w:val="00822BB1"/>
    <w:rsid w:val="00823656"/>
    <w:rsid w:val="0082480F"/>
    <w:rsid w:val="00825193"/>
    <w:rsid w:val="00826A41"/>
    <w:rsid w:val="00830581"/>
    <w:rsid w:val="008313D2"/>
    <w:rsid w:val="00831783"/>
    <w:rsid w:val="0083230F"/>
    <w:rsid w:val="00844EE2"/>
    <w:rsid w:val="00846289"/>
    <w:rsid w:val="00847AA4"/>
    <w:rsid w:val="00853088"/>
    <w:rsid w:val="0085322C"/>
    <w:rsid w:val="0085596B"/>
    <w:rsid w:val="00857E70"/>
    <w:rsid w:val="0086022D"/>
    <w:rsid w:val="00860D1A"/>
    <w:rsid w:val="00863979"/>
    <w:rsid w:val="0086419D"/>
    <w:rsid w:val="00865ECB"/>
    <w:rsid w:val="00873648"/>
    <w:rsid w:val="00880A41"/>
    <w:rsid w:val="0088172F"/>
    <w:rsid w:val="008857EA"/>
    <w:rsid w:val="0089022F"/>
    <w:rsid w:val="008919D4"/>
    <w:rsid w:val="008940EB"/>
    <w:rsid w:val="008A05F1"/>
    <w:rsid w:val="008A1031"/>
    <w:rsid w:val="008A2524"/>
    <w:rsid w:val="008B0873"/>
    <w:rsid w:val="008B08AC"/>
    <w:rsid w:val="008B18D2"/>
    <w:rsid w:val="008B6A46"/>
    <w:rsid w:val="008B7FE2"/>
    <w:rsid w:val="008C08CE"/>
    <w:rsid w:val="008C111C"/>
    <w:rsid w:val="008C40DC"/>
    <w:rsid w:val="008C5C3F"/>
    <w:rsid w:val="008C6432"/>
    <w:rsid w:val="008C6D82"/>
    <w:rsid w:val="008C784B"/>
    <w:rsid w:val="008C7DE7"/>
    <w:rsid w:val="008D045F"/>
    <w:rsid w:val="008D3527"/>
    <w:rsid w:val="008D48B1"/>
    <w:rsid w:val="008D7F9F"/>
    <w:rsid w:val="008E24DF"/>
    <w:rsid w:val="008E35B1"/>
    <w:rsid w:val="008E5527"/>
    <w:rsid w:val="008E7CE0"/>
    <w:rsid w:val="008F6C27"/>
    <w:rsid w:val="009008F7"/>
    <w:rsid w:val="00902D12"/>
    <w:rsid w:val="00902DE5"/>
    <w:rsid w:val="00903BC2"/>
    <w:rsid w:val="009079A2"/>
    <w:rsid w:val="00913B5F"/>
    <w:rsid w:val="00917952"/>
    <w:rsid w:val="0092395D"/>
    <w:rsid w:val="009242ED"/>
    <w:rsid w:val="00925A60"/>
    <w:rsid w:val="00925F52"/>
    <w:rsid w:val="00926BD8"/>
    <w:rsid w:val="009322FD"/>
    <w:rsid w:val="00934429"/>
    <w:rsid w:val="0093665B"/>
    <w:rsid w:val="009468AD"/>
    <w:rsid w:val="00946EF3"/>
    <w:rsid w:val="00947F0B"/>
    <w:rsid w:val="009507D8"/>
    <w:rsid w:val="009538F3"/>
    <w:rsid w:val="009547F7"/>
    <w:rsid w:val="00956707"/>
    <w:rsid w:val="00957448"/>
    <w:rsid w:val="00957D4D"/>
    <w:rsid w:val="00962E8B"/>
    <w:rsid w:val="00970425"/>
    <w:rsid w:val="00970962"/>
    <w:rsid w:val="00971389"/>
    <w:rsid w:val="00975A02"/>
    <w:rsid w:val="00975B01"/>
    <w:rsid w:val="0098432F"/>
    <w:rsid w:val="00985962"/>
    <w:rsid w:val="00985D0E"/>
    <w:rsid w:val="00986EFC"/>
    <w:rsid w:val="009908CF"/>
    <w:rsid w:val="00991BFC"/>
    <w:rsid w:val="009921B3"/>
    <w:rsid w:val="00994ADF"/>
    <w:rsid w:val="009968E4"/>
    <w:rsid w:val="009A1BB6"/>
    <w:rsid w:val="009A515F"/>
    <w:rsid w:val="009B0FB9"/>
    <w:rsid w:val="009B1A84"/>
    <w:rsid w:val="009B2856"/>
    <w:rsid w:val="009B65CC"/>
    <w:rsid w:val="009B7C0A"/>
    <w:rsid w:val="009C16E9"/>
    <w:rsid w:val="009C4721"/>
    <w:rsid w:val="009C7258"/>
    <w:rsid w:val="009D1BF6"/>
    <w:rsid w:val="009D4DC8"/>
    <w:rsid w:val="009D7019"/>
    <w:rsid w:val="009E1C9F"/>
    <w:rsid w:val="009F0238"/>
    <w:rsid w:val="009F301F"/>
    <w:rsid w:val="009F3EB4"/>
    <w:rsid w:val="009F40F0"/>
    <w:rsid w:val="009F57AD"/>
    <w:rsid w:val="009F6C58"/>
    <w:rsid w:val="009F6F26"/>
    <w:rsid w:val="009F7B1C"/>
    <w:rsid w:val="00A0188D"/>
    <w:rsid w:val="00A03B40"/>
    <w:rsid w:val="00A06A15"/>
    <w:rsid w:val="00A076C1"/>
    <w:rsid w:val="00A2446F"/>
    <w:rsid w:val="00A247D6"/>
    <w:rsid w:val="00A31475"/>
    <w:rsid w:val="00A354CF"/>
    <w:rsid w:val="00A377A4"/>
    <w:rsid w:val="00A41C2E"/>
    <w:rsid w:val="00A450E7"/>
    <w:rsid w:val="00A53A3D"/>
    <w:rsid w:val="00A6020E"/>
    <w:rsid w:val="00A640A5"/>
    <w:rsid w:val="00A64CF9"/>
    <w:rsid w:val="00A65493"/>
    <w:rsid w:val="00A7338E"/>
    <w:rsid w:val="00A77B1E"/>
    <w:rsid w:val="00A8070C"/>
    <w:rsid w:val="00A80B30"/>
    <w:rsid w:val="00A90384"/>
    <w:rsid w:val="00A90C1E"/>
    <w:rsid w:val="00A923D7"/>
    <w:rsid w:val="00A94EE6"/>
    <w:rsid w:val="00A964C7"/>
    <w:rsid w:val="00A973B9"/>
    <w:rsid w:val="00AA14BF"/>
    <w:rsid w:val="00AA1F1E"/>
    <w:rsid w:val="00AA27AD"/>
    <w:rsid w:val="00AA6013"/>
    <w:rsid w:val="00AB3BF3"/>
    <w:rsid w:val="00AB73A0"/>
    <w:rsid w:val="00AB7AAB"/>
    <w:rsid w:val="00AC594E"/>
    <w:rsid w:val="00AC65C9"/>
    <w:rsid w:val="00AC6666"/>
    <w:rsid w:val="00AC7B5C"/>
    <w:rsid w:val="00AD09C2"/>
    <w:rsid w:val="00AD0E06"/>
    <w:rsid w:val="00AD58C9"/>
    <w:rsid w:val="00AD6FE1"/>
    <w:rsid w:val="00AE0596"/>
    <w:rsid w:val="00AE074A"/>
    <w:rsid w:val="00AE18D5"/>
    <w:rsid w:val="00AE1B9B"/>
    <w:rsid w:val="00AF00FD"/>
    <w:rsid w:val="00AF09C0"/>
    <w:rsid w:val="00AF1CA7"/>
    <w:rsid w:val="00AF2301"/>
    <w:rsid w:val="00AF2493"/>
    <w:rsid w:val="00AF2F0D"/>
    <w:rsid w:val="00AF3216"/>
    <w:rsid w:val="00AF6099"/>
    <w:rsid w:val="00B02D55"/>
    <w:rsid w:val="00B02D81"/>
    <w:rsid w:val="00B06A5B"/>
    <w:rsid w:val="00B10F18"/>
    <w:rsid w:val="00B129A5"/>
    <w:rsid w:val="00B177A0"/>
    <w:rsid w:val="00B21428"/>
    <w:rsid w:val="00B2157C"/>
    <w:rsid w:val="00B21FCF"/>
    <w:rsid w:val="00B237ED"/>
    <w:rsid w:val="00B30D34"/>
    <w:rsid w:val="00B3145B"/>
    <w:rsid w:val="00B32028"/>
    <w:rsid w:val="00B325FB"/>
    <w:rsid w:val="00B327B1"/>
    <w:rsid w:val="00B338F8"/>
    <w:rsid w:val="00B33ACE"/>
    <w:rsid w:val="00B349F1"/>
    <w:rsid w:val="00B34DB1"/>
    <w:rsid w:val="00B36CE4"/>
    <w:rsid w:val="00B448C1"/>
    <w:rsid w:val="00B532E1"/>
    <w:rsid w:val="00B5464C"/>
    <w:rsid w:val="00B576BC"/>
    <w:rsid w:val="00B6345E"/>
    <w:rsid w:val="00B66862"/>
    <w:rsid w:val="00B679C4"/>
    <w:rsid w:val="00B701BB"/>
    <w:rsid w:val="00B701C9"/>
    <w:rsid w:val="00B71564"/>
    <w:rsid w:val="00B727C5"/>
    <w:rsid w:val="00B72810"/>
    <w:rsid w:val="00B735CE"/>
    <w:rsid w:val="00B75538"/>
    <w:rsid w:val="00B7693F"/>
    <w:rsid w:val="00B76CAD"/>
    <w:rsid w:val="00B82BB3"/>
    <w:rsid w:val="00B860D5"/>
    <w:rsid w:val="00B8718D"/>
    <w:rsid w:val="00B9057D"/>
    <w:rsid w:val="00B944E0"/>
    <w:rsid w:val="00B96CB1"/>
    <w:rsid w:val="00BA1B76"/>
    <w:rsid w:val="00BB3BE4"/>
    <w:rsid w:val="00BB734D"/>
    <w:rsid w:val="00BB7FC8"/>
    <w:rsid w:val="00BC48BC"/>
    <w:rsid w:val="00BC5EE5"/>
    <w:rsid w:val="00BC6C52"/>
    <w:rsid w:val="00BC6DB6"/>
    <w:rsid w:val="00BC7A23"/>
    <w:rsid w:val="00BD109A"/>
    <w:rsid w:val="00BD241F"/>
    <w:rsid w:val="00BD332D"/>
    <w:rsid w:val="00BD3EFB"/>
    <w:rsid w:val="00BD3FAD"/>
    <w:rsid w:val="00BE2A53"/>
    <w:rsid w:val="00BE31CA"/>
    <w:rsid w:val="00BE42A9"/>
    <w:rsid w:val="00BF569E"/>
    <w:rsid w:val="00BF6ED2"/>
    <w:rsid w:val="00C04B6A"/>
    <w:rsid w:val="00C04F3E"/>
    <w:rsid w:val="00C0518E"/>
    <w:rsid w:val="00C06805"/>
    <w:rsid w:val="00C1433B"/>
    <w:rsid w:val="00C21B58"/>
    <w:rsid w:val="00C223FE"/>
    <w:rsid w:val="00C26B09"/>
    <w:rsid w:val="00C26B97"/>
    <w:rsid w:val="00C303F1"/>
    <w:rsid w:val="00C304AE"/>
    <w:rsid w:val="00C30953"/>
    <w:rsid w:val="00C312AD"/>
    <w:rsid w:val="00C3337F"/>
    <w:rsid w:val="00C35FED"/>
    <w:rsid w:val="00C37918"/>
    <w:rsid w:val="00C4009E"/>
    <w:rsid w:val="00C41914"/>
    <w:rsid w:val="00C42B57"/>
    <w:rsid w:val="00C42DA4"/>
    <w:rsid w:val="00C44665"/>
    <w:rsid w:val="00C453D4"/>
    <w:rsid w:val="00C46366"/>
    <w:rsid w:val="00C54E18"/>
    <w:rsid w:val="00C55A48"/>
    <w:rsid w:val="00C57D90"/>
    <w:rsid w:val="00C61266"/>
    <w:rsid w:val="00C62447"/>
    <w:rsid w:val="00C71D9B"/>
    <w:rsid w:val="00C80395"/>
    <w:rsid w:val="00C81B08"/>
    <w:rsid w:val="00C8221E"/>
    <w:rsid w:val="00C826D6"/>
    <w:rsid w:val="00C83639"/>
    <w:rsid w:val="00C85F8B"/>
    <w:rsid w:val="00C90CE7"/>
    <w:rsid w:val="00C91E16"/>
    <w:rsid w:val="00C92696"/>
    <w:rsid w:val="00C92E12"/>
    <w:rsid w:val="00C94391"/>
    <w:rsid w:val="00C94EC5"/>
    <w:rsid w:val="00C96E92"/>
    <w:rsid w:val="00CA7CA1"/>
    <w:rsid w:val="00CB1973"/>
    <w:rsid w:val="00CB2EF9"/>
    <w:rsid w:val="00CB3253"/>
    <w:rsid w:val="00CB48A5"/>
    <w:rsid w:val="00CB5C65"/>
    <w:rsid w:val="00CB65FD"/>
    <w:rsid w:val="00CC0A7F"/>
    <w:rsid w:val="00CC408C"/>
    <w:rsid w:val="00CC47E6"/>
    <w:rsid w:val="00CC5409"/>
    <w:rsid w:val="00CC68A7"/>
    <w:rsid w:val="00CD0031"/>
    <w:rsid w:val="00CD118A"/>
    <w:rsid w:val="00CD170F"/>
    <w:rsid w:val="00CD27C2"/>
    <w:rsid w:val="00CD2BC5"/>
    <w:rsid w:val="00CD467D"/>
    <w:rsid w:val="00CE0510"/>
    <w:rsid w:val="00CE145F"/>
    <w:rsid w:val="00CE233C"/>
    <w:rsid w:val="00CE3EB9"/>
    <w:rsid w:val="00CE43AC"/>
    <w:rsid w:val="00CE528C"/>
    <w:rsid w:val="00CE5D20"/>
    <w:rsid w:val="00CE666B"/>
    <w:rsid w:val="00CE6AC7"/>
    <w:rsid w:val="00CE7E24"/>
    <w:rsid w:val="00CF3DD9"/>
    <w:rsid w:val="00D021A7"/>
    <w:rsid w:val="00D10201"/>
    <w:rsid w:val="00D116E4"/>
    <w:rsid w:val="00D11C2C"/>
    <w:rsid w:val="00D1325A"/>
    <w:rsid w:val="00D13DF5"/>
    <w:rsid w:val="00D226A4"/>
    <w:rsid w:val="00D24240"/>
    <w:rsid w:val="00D249BE"/>
    <w:rsid w:val="00D24CF5"/>
    <w:rsid w:val="00D303B8"/>
    <w:rsid w:val="00D312CD"/>
    <w:rsid w:val="00D338CB"/>
    <w:rsid w:val="00D4004F"/>
    <w:rsid w:val="00D4269A"/>
    <w:rsid w:val="00D50B52"/>
    <w:rsid w:val="00D516A8"/>
    <w:rsid w:val="00D51C84"/>
    <w:rsid w:val="00D52957"/>
    <w:rsid w:val="00D53C7C"/>
    <w:rsid w:val="00D54A0D"/>
    <w:rsid w:val="00D55A47"/>
    <w:rsid w:val="00D5649A"/>
    <w:rsid w:val="00D60622"/>
    <w:rsid w:val="00D635F7"/>
    <w:rsid w:val="00D63AC6"/>
    <w:rsid w:val="00D64320"/>
    <w:rsid w:val="00D6473E"/>
    <w:rsid w:val="00D664ED"/>
    <w:rsid w:val="00D670A3"/>
    <w:rsid w:val="00D71D18"/>
    <w:rsid w:val="00D73BC3"/>
    <w:rsid w:val="00D84F98"/>
    <w:rsid w:val="00D93253"/>
    <w:rsid w:val="00D932B6"/>
    <w:rsid w:val="00D9354F"/>
    <w:rsid w:val="00D93B8D"/>
    <w:rsid w:val="00D95EA4"/>
    <w:rsid w:val="00DA24E2"/>
    <w:rsid w:val="00DA27E0"/>
    <w:rsid w:val="00DA2992"/>
    <w:rsid w:val="00DA39A8"/>
    <w:rsid w:val="00DB3A58"/>
    <w:rsid w:val="00DB6CB4"/>
    <w:rsid w:val="00DC317B"/>
    <w:rsid w:val="00DC360E"/>
    <w:rsid w:val="00DC4F4A"/>
    <w:rsid w:val="00DC56F0"/>
    <w:rsid w:val="00DC719D"/>
    <w:rsid w:val="00DD0DF7"/>
    <w:rsid w:val="00DD1488"/>
    <w:rsid w:val="00DD3636"/>
    <w:rsid w:val="00DD7D1F"/>
    <w:rsid w:val="00DE20B0"/>
    <w:rsid w:val="00DE2C7D"/>
    <w:rsid w:val="00DE5DF5"/>
    <w:rsid w:val="00DF0A6B"/>
    <w:rsid w:val="00DF2DBA"/>
    <w:rsid w:val="00DF7119"/>
    <w:rsid w:val="00DF79C4"/>
    <w:rsid w:val="00E01426"/>
    <w:rsid w:val="00E04BD2"/>
    <w:rsid w:val="00E04D43"/>
    <w:rsid w:val="00E05F51"/>
    <w:rsid w:val="00E06D69"/>
    <w:rsid w:val="00E12FDB"/>
    <w:rsid w:val="00E150DC"/>
    <w:rsid w:val="00E2036F"/>
    <w:rsid w:val="00E22251"/>
    <w:rsid w:val="00E24174"/>
    <w:rsid w:val="00E25067"/>
    <w:rsid w:val="00E25679"/>
    <w:rsid w:val="00E31045"/>
    <w:rsid w:val="00E310FF"/>
    <w:rsid w:val="00E4601A"/>
    <w:rsid w:val="00E47067"/>
    <w:rsid w:val="00E47500"/>
    <w:rsid w:val="00E504D4"/>
    <w:rsid w:val="00E53615"/>
    <w:rsid w:val="00E56714"/>
    <w:rsid w:val="00E5688D"/>
    <w:rsid w:val="00E60370"/>
    <w:rsid w:val="00E6217F"/>
    <w:rsid w:val="00E634A0"/>
    <w:rsid w:val="00E8037D"/>
    <w:rsid w:val="00E81B5B"/>
    <w:rsid w:val="00E840EB"/>
    <w:rsid w:val="00E8586E"/>
    <w:rsid w:val="00E86DD3"/>
    <w:rsid w:val="00E90FD6"/>
    <w:rsid w:val="00E92C8B"/>
    <w:rsid w:val="00E939B9"/>
    <w:rsid w:val="00E9406F"/>
    <w:rsid w:val="00E94A01"/>
    <w:rsid w:val="00E9629B"/>
    <w:rsid w:val="00EA2061"/>
    <w:rsid w:val="00EA228C"/>
    <w:rsid w:val="00EA264D"/>
    <w:rsid w:val="00EA2D15"/>
    <w:rsid w:val="00EA536B"/>
    <w:rsid w:val="00EB1599"/>
    <w:rsid w:val="00EB2653"/>
    <w:rsid w:val="00EB6F0F"/>
    <w:rsid w:val="00EC00A6"/>
    <w:rsid w:val="00EC1EB4"/>
    <w:rsid w:val="00ED1B1F"/>
    <w:rsid w:val="00ED2DBF"/>
    <w:rsid w:val="00ED514E"/>
    <w:rsid w:val="00EE23FF"/>
    <w:rsid w:val="00EE341A"/>
    <w:rsid w:val="00EE74A0"/>
    <w:rsid w:val="00EF228E"/>
    <w:rsid w:val="00EF53AD"/>
    <w:rsid w:val="00EF61D4"/>
    <w:rsid w:val="00F0064B"/>
    <w:rsid w:val="00F00670"/>
    <w:rsid w:val="00F00DD0"/>
    <w:rsid w:val="00F0160C"/>
    <w:rsid w:val="00F01EC4"/>
    <w:rsid w:val="00F02481"/>
    <w:rsid w:val="00F03131"/>
    <w:rsid w:val="00F034E0"/>
    <w:rsid w:val="00F05800"/>
    <w:rsid w:val="00F062FD"/>
    <w:rsid w:val="00F10964"/>
    <w:rsid w:val="00F11E7E"/>
    <w:rsid w:val="00F13178"/>
    <w:rsid w:val="00F15D0F"/>
    <w:rsid w:val="00F2401E"/>
    <w:rsid w:val="00F31D43"/>
    <w:rsid w:val="00F411A6"/>
    <w:rsid w:val="00F443F7"/>
    <w:rsid w:val="00F450F6"/>
    <w:rsid w:val="00F45CD7"/>
    <w:rsid w:val="00F5648E"/>
    <w:rsid w:val="00F62311"/>
    <w:rsid w:val="00F62C96"/>
    <w:rsid w:val="00F6536A"/>
    <w:rsid w:val="00F710C2"/>
    <w:rsid w:val="00F75A30"/>
    <w:rsid w:val="00F76213"/>
    <w:rsid w:val="00F76252"/>
    <w:rsid w:val="00F80694"/>
    <w:rsid w:val="00F80AC0"/>
    <w:rsid w:val="00F80CA6"/>
    <w:rsid w:val="00F85FD5"/>
    <w:rsid w:val="00F908FA"/>
    <w:rsid w:val="00F94222"/>
    <w:rsid w:val="00F95A9E"/>
    <w:rsid w:val="00F96F47"/>
    <w:rsid w:val="00F96FFD"/>
    <w:rsid w:val="00FB0906"/>
    <w:rsid w:val="00FB27E0"/>
    <w:rsid w:val="00FB4480"/>
    <w:rsid w:val="00FB5493"/>
    <w:rsid w:val="00FB76BB"/>
    <w:rsid w:val="00FC180B"/>
    <w:rsid w:val="00FC3787"/>
    <w:rsid w:val="00FC5ACA"/>
    <w:rsid w:val="00FC72AE"/>
    <w:rsid w:val="00FD092F"/>
    <w:rsid w:val="00FD53E2"/>
    <w:rsid w:val="00FD71C6"/>
    <w:rsid w:val="00FE0364"/>
    <w:rsid w:val="00FE09CD"/>
    <w:rsid w:val="00FE24C7"/>
    <w:rsid w:val="00FE36AB"/>
    <w:rsid w:val="00FE58D3"/>
    <w:rsid w:val="00FE5E97"/>
    <w:rsid w:val="00FF4ED8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7A1BB"/>
  <w15:chartTrackingRefBased/>
  <w15:docId w15:val="{82AAA657-94DA-446A-8378-92986509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FE1"/>
    <w:pPr>
      <w:suppressAutoHyphens/>
    </w:pPr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FE1"/>
    <w:pPr>
      <w:keepNext/>
      <w:numPr>
        <w:numId w:val="2"/>
      </w:numPr>
      <w:jc w:val="center"/>
      <w:outlineLvl w:val="0"/>
    </w:pPr>
    <w:rPr>
      <w:rFonts w:ascii="Comic Sans MS" w:hAnsi="Comic Sans M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6B1FE1"/>
    <w:rPr>
      <w:rFonts w:ascii="Comic Sans MS" w:hAnsi="Comic Sans MS" w:cs="Times New Roman"/>
      <w:sz w:val="20"/>
      <w:szCs w:val="20"/>
      <w:u w:val="single"/>
    </w:rPr>
  </w:style>
  <w:style w:type="character" w:styleId="Hyperlink">
    <w:name w:val="Hyperlink"/>
    <w:rsid w:val="00403EB4"/>
    <w:rPr>
      <w:color w:val="0000FF"/>
      <w:u w:val="single"/>
    </w:rPr>
  </w:style>
  <w:style w:type="table" w:styleId="TableGrid">
    <w:name w:val="Table Grid"/>
    <w:basedOn w:val="TableNormal"/>
    <w:uiPriority w:val="39"/>
    <w:rsid w:val="00F95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7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C719D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F7119"/>
    <w:pPr>
      <w:suppressAutoHyphens w:val="0"/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062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62FD"/>
    <w:rPr>
      <w:rFonts w:ascii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62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62F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C7444"/>
    <w:pPr>
      <w:suppressAutoHyphens w:val="0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1C7444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B21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466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18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41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8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57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8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92020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718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924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688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86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47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7964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356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70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2214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0984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7488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22171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6063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1994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393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1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0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0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91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16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98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70274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378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700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338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863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195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565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214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373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7034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1208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3514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13863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7204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4851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hathersageparish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Links>
    <vt:vector size="6" baseType="variant">
      <vt:variant>
        <vt:i4>7208972</vt:i4>
      </vt:variant>
      <vt:variant>
        <vt:i4>0</vt:i4>
      </vt:variant>
      <vt:variant>
        <vt:i4>0</vt:i4>
      </vt:variant>
      <vt:variant>
        <vt:i4>5</vt:i4>
      </vt:variant>
      <vt:variant>
        <vt:lpwstr>mailto:clerk@hathersageparishcouncil.gov.uk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cp:lastModifiedBy>Steve Wyatt</cp:lastModifiedBy>
  <cp:revision>3</cp:revision>
  <cp:lastPrinted>2018-06-07T11:18:00Z</cp:lastPrinted>
  <dcterms:created xsi:type="dcterms:W3CDTF">2020-07-02T09:17:00Z</dcterms:created>
  <dcterms:modified xsi:type="dcterms:W3CDTF">2020-07-02T09:18:00Z</dcterms:modified>
</cp:coreProperties>
</file>